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837FB" w14:textId="627C9910" w:rsidR="00C06180" w:rsidRDefault="00416D64">
      <w:pPr>
        <w:rPr>
          <w:noProof/>
          <w:lang w:val="en-US"/>
        </w:rPr>
      </w:pPr>
      <w:r>
        <w:rPr>
          <w:noProof/>
          <w:lang w:val="en-US"/>
        </w:rPr>
        <mc:AlternateContent>
          <mc:Choice Requires="wps">
            <w:drawing>
              <wp:anchor distT="0" distB="0" distL="114300" distR="114300" simplePos="0" relativeHeight="251674624" behindDoc="0" locked="0" layoutInCell="1" allowOverlap="1" wp14:anchorId="5844BDC5" wp14:editId="2E34156A">
                <wp:simplePos x="0" y="0"/>
                <wp:positionH relativeFrom="column">
                  <wp:posOffset>-394335</wp:posOffset>
                </wp:positionH>
                <wp:positionV relativeFrom="paragraph">
                  <wp:posOffset>3026410</wp:posOffset>
                </wp:positionV>
                <wp:extent cx="6642100" cy="0"/>
                <wp:effectExtent l="0" t="0" r="25400" b="19050"/>
                <wp:wrapNone/>
                <wp:docPr id="13" name="Straight Connector 13"/>
                <wp:cNvGraphicFramePr/>
                <a:graphic xmlns:a="http://schemas.openxmlformats.org/drawingml/2006/main">
                  <a:graphicData uri="http://schemas.microsoft.com/office/word/2010/wordprocessingShape">
                    <wps:wsp>
                      <wps:cNvCnPr/>
                      <wps:spPr>
                        <a:xfrm>
                          <a:off x="0" y="0"/>
                          <a:ext cx="6642100" cy="0"/>
                        </a:xfrm>
                        <a:prstGeom prst="line">
                          <a:avLst/>
                        </a:prstGeom>
                        <a:ln w="3175">
                          <a:solidFill>
                            <a:schemeClr val="bg2">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DB0CDC" id="Straight Connector 1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1.05pt,238.3pt" to="491.95pt,2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2a6AEAACYEAAAOAAAAZHJzL2Uyb0RvYy54bWysU01v2zAMvQ/YfxB0X2ynazYYcXpI0V32&#10;EazbD1BkyRYmiYKkxs6/HyU7zrANRTHMB9ki+Ui+R3p7NxpNTsIHBbah1aqkRFgOrbJdQ79/e3jz&#10;npIQmW2ZBisaehaB3u1ev9oOrhZr6EG3whNMYkM9uIb2Mbq6KALvhWFhBU5YdErwhkW8+q5oPRsw&#10;u9HFuiw3xQC+dR64CAGt95OT7nJ+KQWPX6QMIhLdUOwt5tPn85jOYrdldeeZ6xWf22D/0IVhymLR&#10;JdU9i4w8efVHKqO4hwAyrjiYAqRUXGQOyKYqf2Pz2DMnMhcUJ7hFpvD/0vLPp4MnqsXZ3VBimcEZ&#10;PUbPVNdHsgdrUUHwBJ2o1OBCjYC9Pfj5FtzBJ9qj9Ca9kRAZs7rnRV0xRsLRuNm8XVclDoFffMUV&#10;6HyIHwQYkj4aqpVNxFnNTh9DxGIYeglJZm3J0NCb6t1tjgqgVfugtE6+vDtirz05MZz6sVvnGP1k&#10;PkE72W5LfBIjTLuET7drJvRpi8bEeuKZv+JZi6mFr0KicsismppIO3ut2/6o5graYmSCSOxwAZXP&#10;g+bYBBN5j18KXKJzRbBxARplwf+tahwvrcop/sJ64ppoH6E956lnOXAZs1rzj5O2/dd7hl9/791P&#10;AAAA//8DAFBLAwQUAAYACAAAACEAYfPC8eEAAAALAQAADwAAAGRycy9kb3ducmV2LnhtbEyPYUvD&#10;MBCGvwv+h3CC37Z01XVbbTpEUFCYYjfY17S5pdXmUpqsrf/eCIJ+vLuH9543206mZQP2rrEkYDGP&#10;gCFVVjWkBRz2j7M1MOclKdlaQgFf6GCbX15kMlV2pHccCq9ZCCGXSgG1913KuatqNNLNbYcUbifb&#10;G+nD2GuuejmGcNPyOIoSbmRD4UMtO3yosfoszkZAtC9PxVEvk+fhdXccXz6e3pY6FuL6arq/A+Zx&#10;8n8w/OgHdciDU2nPpBxrBcySeBFQAberJAEWiM36ZgOs/N3wPOP/O+TfAAAA//8DAFBLAQItABQA&#10;BgAIAAAAIQC2gziS/gAAAOEBAAATAAAAAAAAAAAAAAAAAAAAAABbQ29udGVudF9UeXBlc10ueG1s&#10;UEsBAi0AFAAGAAgAAAAhADj9If/WAAAAlAEAAAsAAAAAAAAAAAAAAAAALwEAAF9yZWxzLy5yZWxz&#10;UEsBAi0AFAAGAAgAAAAhAGYiXZroAQAAJgQAAA4AAAAAAAAAAAAAAAAALgIAAGRycy9lMm9Eb2Mu&#10;eG1sUEsBAi0AFAAGAAgAAAAhAGHzwvHhAAAACwEAAA8AAAAAAAAAAAAAAAAAQgQAAGRycy9kb3du&#10;cmV2LnhtbFBLBQYAAAAABAAEAPMAAABQBQAAAAA=&#10;" strokecolor="#747070 [1614]" strokeweight=".25pt">
                <v:stroke joinstyle="miter"/>
              </v:line>
            </w:pict>
          </mc:Fallback>
        </mc:AlternateContent>
      </w:r>
    </w:p>
    <w:p w14:paraId="40D22A38" w14:textId="1B3062FF" w:rsidR="00C06180" w:rsidRPr="00817276" w:rsidRDefault="006323B7" w:rsidP="00C06180">
      <w:pPr>
        <w:pStyle w:val="Heading1"/>
        <w:rPr>
          <w:rFonts w:ascii="Tw Cen MT" w:hAnsi="Tw Cen MT"/>
        </w:rPr>
      </w:pPr>
      <w:r>
        <w:rPr>
          <w:lang w:val="en-US"/>
        </w:rPr>
        <mc:AlternateContent>
          <mc:Choice Requires="wps">
            <w:drawing>
              <wp:anchor distT="0" distB="0" distL="114300" distR="114300" simplePos="0" relativeHeight="251679744" behindDoc="0" locked="0" layoutInCell="1" allowOverlap="1" wp14:anchorId="52F5C8A6" wp14:editId="4868525A">
                <wp:simplePos x="0" y="0"/>
                <wp:positionH relativeFrom="margin">
                  <wp:posOffset>-739140</wp:posOffset>
                </wp:positionH>
                <wp:positionV relativeFrom="paragraph">
                  <wp:posOffset>220980</wp:posOffset>
                </wp:positionV>
                <wp:extent cx="7383780" cy="9784080"/>
                <wp:effectExtent l="0" t="0" r="7620" b="7620"/>
                <wp:wrapNone/>
                <wp:docPr id="1" name="Text Box 1"/>
                <wp:cNvGraphicFramePr/>
                <a:graphic xmlns:a="http://schemas.openxmlformats.org/drawingml/2006/main">
                  <a:graphicData uri="http://schemas.microsoft.com/office/word/2010/wordprocessingShape">
                    <wps:wsp>
                      <wps:cNvSpPr txBox="1"/>
                      <wps:spPr>
                        <a:xfrm>
                          <a:off x="0" y="0"/>
                          <a:ext cx="7383780" cy="9784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50A1F6" w14:textId="7A004C51" w:rsidR="0004436C" w:rsidRDefault="00AD4F10" w:rsidP="0004436C">
                            <w:pPr>
                              <w:pStyle w:val="Heading1"/>
                              <w:jc w:val="right"/>
                              <w:rPr>
                                <w:rFonts w:ascii="Tw Cen MT" w:hAnsi="Tw Cen MT"/>
                              </w:rPr>
                            </w:pPr>
                            <w:sdt>
                              <w:sdtPr>
                                <w:rPr>
                                  <w:rStyle w:val="Style7"/>
                                  <w:rFonts w:asciiTheme="majorHAnsi" w:hAnsiTheme="majorHAnsi" w:cstheme="majorHAnsi"/>
                                  <w:sz w:val="20"/>
                                  <w:szCs w:val="20"/>
                                </w:rPr>
                                <w:id w:val="-1760058476"/>
                                <w:placeholder>
                                  <w:docPart w:val="A1D7250FD0E2452D88A844AEC55871C6"/>
                                </w:placeholder>
                                <w:date w:fullDate="2021-06-01T00:00:00Z">
                                  <w:dateFormat w:val="MMMM d, yyyy"/>
                                  <w:lid w:val="en-US"/>
                                  <w:storeMappedDataAs w:val="dateTime"/>
                                  <w:calendar w:val="gregorian"/>
                                </w:date>
                              </w:sdtPr>
                              <w:sdtEndPr>
                                <w:rPr>
                                  <w:rStyle w:val="DefaultParagraphFont"/>
                                  <w:b w:val="0"/>
                                  <w:lang w:eastAsia="en-CA"/>
                                </w:rPr>
                              </w:sdtEndPr>
                              <w:sdtContent>
                                <w:r w:rsidR="00CF171F">
                                  <w:rPr>
                                    <w:rStyle w:val="Style7"/>
                                    <w:rFonts w:asciiTheme="majorHAnsi" w:hAnsiTheme="majorHAnsi" w:cstheme="majorHAnsi"/>
                                    <w:sz w:val="20"/>
                                    <w:szCs w:val="20"/>
                                    <w:lang w:val="en-US"/>
                                  </w:rPr>
                                  <w:t>June 1, 2021</w:t>
                                </w:r>
                              </w:sdtContent>
                            </w:sdt>
                            <w:r w:rsidR="0004436C">
                              <w:rPr>
                                <w:rFonts w:ascii="Tw Cen MT" w:hAnsi="Tw Cen MT"/>
                              </w:rPr>
                              <w:t xml:space="preserve"> </w:t>
                            </w:r>
                          </w:p>
                          <w:p w14:paraId="0B025554" w14:textId="657C68E6" w:rsidR="00CF171F" w:rsidRPr="00892FF8" w:rsidRDefault="00AD4F10" w:rsidP="00892FF8">
                            <w:pPr>
                              <w:pStyle w:val="Heading1"/>
                              <w:rPr>
                                <w:rFonts w:asciiTheme="majorHAnsi" w:hAnsiTheme="majorHAnsi" w:cstheme="majorHAnsi"/>
                                <w:sz w:val="36"/>
                                <w:szCs w:val="36"/>
                              </w:rPr>
                            </w:pPr>
                            <w:sdt>
                              <w:sdtPr>
                                <w:rPr>
                                  <w:rFonts w:asciiTheme="majorHAnsi" w:hAnsiTheme="majorHAnsi" w:cstheme="majorHAnsi"/>
                                  <w:sz w:val="36"/>
                                  <w:szCs w:val="36"/>
                                </w:rPr>
                                <w:id w:val="-703100170"/>
                              </w:sdtPr>
                              <w:sdtEndPr/>
                              <w:sdtContent>
                                <w:r w:rsidR="00CF171F" w:rsidRPr="00CF171F">
                                  <w:rPr>
                                    <w:rFonts w:asciiTheme="majorHAnsi" w:hAnsiTheme="majorHAnsi" w:cstheme="majorHAnsi"/>
                                    <w:sz w:val="36"/>
                                    <w:szCs w:val="36"/>
                                  </w:rPr>
                                  <w:t>Program Manager, Water Efficiency &amp; Billing</w:t>
                                </w:r>
                                <w:r w:rsidR="00CF171F">
                                  <w:rPr>
                                    <w:rFonts w:asciiTheme="majorHAnsi" w:hAnsiTheme="majorHAnsi" w:cstheme="majorHAnsi"/>
                                    <w:sz w:val="36"/>
                                    <w:szCs w:val="36"/>
                                  </w:rPr>
                                  <w:t xml:space="preserve"> </w:t>
                                </w:r>
                                <w:r w:rsidR="004D2F4E">
                                  <w:rPr>
                                    <w:rFonts w:asciiTheme="majorHAnsi" w:hAnsiTheme="majorHAnsi" w:cstheme="majorHAnsi"/>
                                    <w:sz w:val="36"/>
                                    <w:szCs w:val="36"/>
                                  </w:rPr>
                                  <w:t>#</w:t>
                                </w:r>
                                <w:r w:rsidR="00CF171F">
                                  <w:rPr>
                                    <w:rFonts w:asciiTheme="majorHAnsi" w:hAnsiTheme="majorHAnsi" w:cstheme="majorHAnsi"/>
                                    <w:sz w:val="36"/>
                                    <w:szCs w:val="36"/>
                                  </w:rPr>
                                  <w:t>26773</w:t>
                                </w:r>
                              </w:sdtContent>
                            </w:sdt>
                            <w:r w:rsidR="0004436C" w:rsidRPr="00662491">
                              <w:rPr>
                                <w:rFonts w:asciiTheme="majorHAnsi" w:hAnsiTheme="majorHAnsi" w:cstheme="majorHAnsi"/>
                                <w:sz w:val="36"/>
                                <w:szCs w:val="36"/>
                              </w:rPr>
                              <w:t xml:space="preserve"> </w:t>
                            </w:r>
                          </w:p>
                          <w:tbl>
                            <w:tblPr>
                              <w:tblW w:w="11514" w:type="dxa"/>
                              <w:tblLook w:val="01E0" w:firstRow="1" w:lastRow="1" w:firstColumn="1" w:lastColumn="1" w:noHBand="0" w:noVBand="0"/>
                            </w:tblPr>
                            <w:tblGrid>
                              <w:gridCol w:w="7591"/>
                              <w:gridCol w:w="3923"/>
                            </w:tblGrid>
                            <w:tr w:rsidR="0004436C" w:rsidRPr="00D2783D" w14:paraId="29EA9B2C" w14:textId="77777777" w:rsidTr="009D1B2D">
                              <w:trPr>
                                <w:trHeight w:val="763"/>
                              </w:trPr>
                              <w:tc>
                                <w:tcPr>
                                  <w:tcW w:w="7591" w:type="dxa"/>
                                  <w:shd w:val="clear" w:color="auto" w:fill="auto"/>
                                </w:tcPr>
                                <w:p w14:paraId="19DC2955" w14:textId="77777777" w:rsidR="00982041" w:rsidRPr="00982041" w:rsidRDefault="00982041" w:rsidP="00691A70">
                                  <w:pPr>
                                    <w:rPr>
                                      <w:rFonts w:asciiTheme="majorHAnsi" w:hAnsiTheme="majorHAnsi" w:cstheme="majorHAnsi"/>
                                      <w:b/>
                                      <w:noProof/>
                                      <w:color w:val="000000"/>
                                      <w:sz w:val="6"/>
                                      <w:szCs w:val="6"/>
                                    </w:rPr>
                                  </w:pPr>
                                </w:p>
                                <w:p w14:paraId="2457405E" w14:textId="77777777" w:rsidR="00892FF8" w:rsidRDefault="00892FF8" w:rsidP="00691A70">
                                  <w:pPr>
                                    <w:rPr>
                                      <w:rFonts w:asciiTheme="majorHAnsi" w:hAnsiTheme="majorHAnsi" w:cstheme="majorHAnsi"/>
                                      <w:b/>
                                      <w:noProof/>
                                      <w:color w:val="000000"/>
                                      <w:sz w:val="22"/>
                                      <w:szCs w:val="22"/>
                                    </w:rPr>
                                  </w:pPr>
                                </w:p>
                                <w:p w14:paraId="0A6A06B3" w14:textId="70D13125" w:rsidR="0004436C" w:rsidRPr="00982041" w:rsidRDefault="009D1B2D" w:rsidP="00691A70">
                                  <w:pPr>
                                    <w:rPr>
                                      <w:rFonts w:asciiTheme="majorHAnsi" w:hAnsiTheme="majorHAnsi" w:cstheme="majorHAnsi"/>
                                      <w:color w:val="000000"/>
                                      <w:spacing w:val="-2"/>
                                      <w:sz w:val="22"/>
                                      <w:szCs w:val="22"/>
                                    </w:rPr>
                                  </w:pPr>
                                  <w:r w:rsidRPr="00982041">
                                    <w:rPr>
                                      <w:rFonts w:asciiTheme="majorHAnsi" w:hAnsiTheme="majorHAnsi" w:cstheme="majorHAnsi"/>
                                      <w:b/>
                                      <w:noProof/>
                                      <w:color w:val="000000"/>
                                      <w:sz w:val="22"/>
                                      <w:szCs w:val="22"/>
                                    </w:rPr>
                                    <w:t>DEPARTMENT</w:t>
                                  </w:r>
                                  <w:r w:rsidR="0004436C" w:rsidRPr="00982041">
                                    <w:rPr>
                                      <w:rFonts w:asciiTheme="majorHAnsi" w:hAnsiTheme="majorHAnsi" w:cstheme="majorHAnsi"/>
                                      <w:b/>
                                      <w:noProof/>
                                      <w:color w:val="000000"/>
                                      <w:sz w:val="22"/>
                                      <w:szCs w:val="22"/>
                                    </w:rPr>
                                    <w:t xml:space="preserve">: </w:t>
                                  </w:r>
                                  <w:sdt>
                                    <w:sdtPr>
                                      <w:rPr>
                                        <w:rStyle w:val="Style9"/>
                                        <w:rFonts w:asciiTheme="majorHAnsi" w:hAnsiTheme="majorHAnsi" w:cstheme="majorHAnsi"/>
                                        <w:szCs w:val="22"/>
                                      </w:rPr>
                                      <w:alias w:val="Department"/>
                                      <w:tag w:val="Department"/>
                                      <w:id w:val="2080242501"/>
                                      <w:placeholder>
                                        <w:docPart w:val="FA9ED586B38C45B68DAD5660D6D6F236"/>
                                      </w:placeholder>
                                      <w:dropDownList>
                                        <w:listItem w:value="Choose an item."/>
                                        <w:listItem w:displayText="Community and Health Services Department" w:value="Community and Health Services Department"/>
                                        <w:listItem w:displayText="Corporate Services Department" w:value="Corporate Services Department"/>
                                        <w:listItem w:displayText="Environmental Services Department" w:value="Environmental Services Department"/>
                                        <w:listItem w:displayText="Finance Department" w:value="Finance Department"/>
                                        <w:listItem w:displayText="Legal and Court Services Department" w:value="Legal and Court Services Department"/>
                                        <w:listItem w:displayText="Office of the Chief Administrative Officer" w:value="Office of the Chief Administrative Officer"/>
                                        <w:listItem w:displayText="Transportation Services Department" w:value="Transportation Services Department"/>
                                        <w:listItem w:displayText="York Region Rapid Transit Corporation" w:value="York Region Rapid Transit Corporation"/>
                                      </w:dropDownList>
                                    </w:sdtPr>
                                    <w:sdtEndPr>
                                      <w:rPr>
                                        <w:rStyle w:val="DefaultParagraphFont"/>
                                        <w:sz w:val="24"/>
                                        <w:lang w:eastAsia="en-CA"/>
                                      </w:rPr>
                                    </w:sdtEndPr>
                                    <w:sdtContent>
                                      <w:r w:rsidR="00CF171F">
                                        <w:rPr>
                                          <w:rStyle w:val="Style9"/>
                                          <w:rFonts w:asciiTheme="majorHAnsi" w:hAnsiTheme="majorHAnsi" w:cstheme="majorHAnsi"/>
                                          <w:szCs w:val="22"/>
                                        </w:rPr>
                                        <w:t>Environmental Services Department</w:t>
                                      </w:r>
                                    </w:sdtContent>
                                  </w:sdt>
                                </w:p>
                                <w:p w14:paraId="208FC0B8" w14:textId="66DFA050" w:rsidR="0004436C" w:rsidRPr="009D1B2D" w:rsidRDefault="009D1B2D" w:rsidP="00691A70">
                                  <w:pPr>
                                    <w:rPr>
                                      <w:rFonts w:asciiTheme="majorHAnsi" w:hAnsiTheme="majorHAnsi" w:cstheme="majorHAnsi"/>
                                      <w:b/>
                                      <w:sz w:val="22"/>
                                      <w:szCs w:val="22"/>
                                    </w:rPr>
                                  </w:pPr>
                                  <w:r w:rsidRPr="00982041">
                                    <w:rPr>
                                      <w:rFonts w:asciiTheme="majorHAnsi" w:hAnsiTheme="majorHAnsi" w:cstheme="majorHAnsi"/>
                                      <w:b/>
                                      <w:noProof/>
                                      <w:color w:val="000000"/>
                                      <w:sz w:val="22"/>
                                      <w:szCs w:val="22"/>
                                    </w:rPr>
                                    <w:t>BRANCH</w:t>
                                  </w:r>
                                  <w:r w:rsidR="0004436C" w:rsidRPr="00982041">
                                    <w:rPr>
                                      <w:rFonts w:asciiTheme="majorHAnsi" w:hAnsiTheme="majorHAnsi" w:cstheme="majorHAnsi"/>
                                      <w:b/>
                                      <w:noProof/>
                                      <w:color w:val="000000"/>
                                      <w:sz w:val="22"/>
                                      <w:szCs w:val="22"/>
                                    </w:rPr>
                                    <w:t>:</w:t>
                                  </w:r>
                                  <w:r w:rsidR="0004436C" w:rsidRPr="00982041">
                                    <w:rPr>
                                      <w:rFonts w:asciiTheme="majorHAnsi" w:hAnsiTheme="majorHAnsi" w:cstheme="majorHAnsi"/>
                                      <w:noProof/>
                                      <w:color w:val="0000FF"/>
                                      <w:sz w:val="22"/>
                                      <w:szCs w:val="22"/>
                                    </w:rPr>
                                    <w:t xml:space="preserve"> </w:t>
                                  </w:r>
                                  <w:sdt>
                                    <w:sdtPr>
                                      <w:rPr>
                                        <w:rStyle w:val="Style20"/>
                                        <w:rFonts w:asciiTheme="majorHAnsi" w:hAnsiTheme="majorHAnsi" w:cstheme="majorHAnsi"/>
                                        <w:szCs w:val="22"/>
                                      </w:rPr>
                                      <w:alias w:val="Branch"/>
                                      <w:tag w:val="Branch"/>
                                      <w:id w:val="-386185050"/>
                                      <w:placeholder>
                                        <w:docPart w:val="C66B1AF887A1474A8A3CA6161B5EE8C2"/>
                                      </w:placeholder>
                                      <w:dropDownList>
                                        <w:listItem w:value="Choose an item."/>
                                        <w:listItem w:displayText="Audit Services Branch" w:value="Audit Services Branch"/>
                                        <w:listItem w:displayText="Business Planning and Budgets Branch" w:value="Business Planning and Budgets Branch"/>
                                        <w:listItem w:displayText="Business Planning and Operations Support" w:value="Business Planning and Operations Support"/>
                                        <w:listItem w:displayText="Business Planning and Technology Branch" w:value="Business Planning and Technology Branch"/>
                                        <w:listItem w:displayText="Business Services Branch" w:value="Business Services Branch"/>
                                        <w:listItem w:displayText="Capital Planning and Delivery Branch" w:value="Capital Planning and Delivery Branch"/>
                                        <w:listItem w:displayText="Commissioner's Office" w:value="Commissioner's Office"/>
                                        <w:listItem w:displayText="Controllership Office " w:value="Controllership Office "/>
                                        <w:listItem w:displayText="Corporate and Strategic Planning Branch" w:value="Corporate and Strategic Planning Branch"/>
                                        <w:listItem w:displayText="Corporate Communications Branch" w:value="Corporate Communications Branch"/>
                                        <w:listItem w:displayText="Court Services Branch" w:value="Court Services Branch"/>
                                        <w:listItem w:displayText="Data, Analytics and Visualization Services Branch" w:value="Data, Analytics and Visualization Services Branch"/>
                                        <w:listItem w:displayText="Economic Strategy Branch" w:value="Economic Strategy Branch"/>
                                        <w:listItem w:displayText="Environmental Promotion and Protection Branch" w:value="Environmental Promotion and Protection Branch"/>
                                        <w:listItem w:displayText="Financial Services Branch" w:value="Financial Services Branch"/>
                                        <w:listItem w:displayText="Housing Services Branch" w:value="Housing Services Branch"/>
                                        <w:listItem w:displayText="Human Resources Branch" w:value="Human Resources Branch"/>
                                        <w:listItem w:displayText="Information Technology Services Branch" w:value="Information Technology Services Branch"/>
                                        <w:listItem w:displayText="Infrastructure Asset Management Branch" w:value="Infrastructure Asset Management Branch"/>
                                        <w:listItem w:displayText="Infrastructure Management and Project Management Office" w:value="Infrastructure Management and Project Management Office"/>
                                        <w:listItem w:displayText="Integrated Business Services Branch " w:value="Integrated Business Services Branch "/>
                                        <w:listItem w:displayText="Legal Services Branch" w:value="Legal Services Branch"/>
                                        <w:listItem w:displayText="Integrated Business Services Branch" w:value="Integrated Business Services Branch"/>
                                        <w:listItem w:displayText="Long Range Planning Branch" w:value="Long Range Planning Branch"/>
                                        <w:listItem w:displayText="Office of the Budget" w:value="Office of the Budget"/>
                                        <w:listItem w:displayText="Office of the Regional Clerk" w:value="Office of the Regional Clerk"/>
                                        <w:listItem w:displayText="Operations, Maintenance and Monitoring Branch" w:value="Operations, Maintenance and Monitoring Branch"/>
                                        <w:listItem w:displayText="Paramedic and Seniors Services Branch" w:value="Paramedic and Seniors Services Branch"/>
                                        <w:listItem w:displayText="Planning and Economic Development Branch" w:value="Planning and Economic Development Branch"/>
                                        <w:listItem w:displayText="Procurement Office" w:value="Procurement Office"/>
                                        <w:listItem w:displayText="Property Services Branch" w:value="Property Services Branch"/>
                                        <w:listItem w:displayText="Public Health Branch, Child &amp; Family Health Division" w:value="Public Health Branch, Child &amp; Family Health Division"/>
                                        <w:listItem w:displayText="Public Health Branch, Health Protection Division" w:value="Public Health Branch, Health Protection Division"/>
                                        <w:listItem w:displayText="Public Health Branch, Healthy Living Division" w:value="Public Health Branch, Healthy Living Division"/>
                                        <w:listItem w:displayText="Public Health Branch, Infectious Diseases Control Division" w:value="Public Health Branch, Infectious Diseases Control Division"/>
                                        <w:listItem w:displayText="Roads and Traffic Operations Branch" w:value="Roads and Traffic Operations Branch"/>
                                        <w:listItem w:displayText="Social Services Branch" w:value="Social Services Branch"/>
                                        <w:listItem w:displayText="Strategy and Business Planning Branch" w:value="Strategy and Business Planning Branch"/>
                                        <w:listItem w:displayText="Strategies and Initiatives Branch" w:value="Strategies and Initiatives Branch"/>
                                        <w:listItem w:displayText="Strategy and Innovation Branch" w:value="Strategy and Innovation Branch"/>
                                        <w:listItem w:displayText="Strategies and Partnerships Branch" w:value="Strategies and Partnerships Branch"/>
                                        <w:listItem w:displayText="Strategy and Transformation Branch" w:value="Strategy and Transformation Branch"/>
                                        <w:listItem w:displayText="Supplies and Services Branch" w:value="Supplies and Services Branch"/>
                                        <w:listItem w:displayText="Transportation and Infrastructure Planning Branch" w:value="Transportation and Infrastructure Planning Branch"/>
                                        <w:listItem w:displayText="Transportation Strategic Initiatives and Programs Branch" w:value="Transportation Strategic Initiatives and Programs Branch"/>
                                        <w:listItem w:displayText="Treasury Office" w:value="Treasury Office"/>
                                        <w:listItem w:displayText="York Region Rapid Transit Corporation" w:value="York Region Rapid Transit Corporation"/>
                                        <w:listItem w:displayText="York Region Transit Branch" w:value="York Region Transit Branch"/>
                                        <w:listItem w:displayText="York Telecom Network" w:value="York Telecom Network"/>
                                      </w:dropDownList>
                                    </w:sdtPr>
                                    <w:sdtEndPr>
                                      <w:rPr>
                                        <w:rStyle w:val="Branch"/>
                                        <w:b/>
                                        <w:sz w:val="24"/>
                                      </w:rPr>
                                    </w:sdtEndPr>
                                    <w:sdtContent>
                                      <w:r w:rsidR="00CF171F">
                                        <w:rPr>
                                          <w:rStyle w:val="Style20"/>
                                          <w:rFonts w:asciiTheme="majorHAnsi" w:hAnsiTheme="majorHAnsi" w:cstheme="majorHAnsi"/>
                                          <w:szCs w:val="22"/>
                                        </w:rPr>
                                        <w:t>Infrastructure Asset Management Branch</w:t>
                                      </w:r>
                                    </w:sdtContent>
                                  </w:sdt>
                                </w:p>
                              </w:tc>
                              <w:tc>
                                <w:tcPr>
                                  <w:tcW w:w="3923" w:type="dxa"/>
                                  <w:shd w:val="clear" w:color="auto" w:fill="auto"/>
                                </w:tcPr>
                                <w:p w14:paraId="45E11574" w14:textId="77777777" w:rsidR="0004436C" w:rsidRPr="00982041" w:rsidRDefault="0004436C" w:rsidP="00626E59">
                                  <w:pPr>
                                    <w:jc w:val="right"/>
                                    <w:rPr>
                                      <w:rFonts w:asciiTheme="majorHAnsi" w:hAnsiTheme="majorHAnsi" w:cstheme="majorHAnsi"/>
                                      <w:noProof/>
                                      <w:color w:val="000000"/>
                                      <w:sz w:val="22"/>
                                      <w:szCs w:val="22"/>
                                    </w:rPr>
                                  </w:pPr>
                                </w:p>
                                <w:p w14:paraId="6700EF56" w14:textId="0C954FDE" w:rsidR="0004436C" w:rsidRPr="00982041" w:rsidRDefault="0004436C" w:rsidP="00626E59">
                                  <w:pPr>
                                    <w:ind w:left="-108"/>
                                    <w:jc w:val="right"/>
                                    <w:rPr>
                                      <w:rFonts w:asciiTheme="majorHAnsi" w:hAnsiTheme="majorHAnsi" w:cstheme="majorHAnsi"/>
                                      <w:noProof/>
                                      <w:color w:val="000000"/>
                                      <w:sz w:val="22"/>
                                      <w:szCs w:val="22"/>
                                    </w:rPr>
                                  </w:pPr>
                                  <w:r w:rsidRPr="00982041">
                                    <w:rPr>
                                      <w:rFonts w:asciiTheme="majorHAnsi" w:hAnsiTheme="majorHAnsi" w:cstheme="majorHAnsi"/>
                                      <w:noProof/>
                                      <w:color w:val="000000"/>
                                      <w:sz w:val="22"/>
                                      <w:szCs w:val="22"/>
                                    </w:rPr>
                                    <w:t>Salary: $</w:t>
                                  </w:r>
                                  <w:r w:rsidR="00CF171F" w:rsidRPr="00CF171F">
                                    <w:rPr>
                                      <w:rFonts w:asciiTheme="majorHAnsi" w:hAnsiTheme="majorHAnsi" w:cstheme="majorHAnsi"/>
                                      <w:noProof/>
                                      <w:color w:val="000000"/>
                                      <w:sz w:val="22"/>
                                      <w:szCs w:val="22"/>
                                    </w:rPr>
                                    <w:t>107,874</w:t>
                                  </w:r>
                                  <w:r w:rsidRPr="00982041">
                                    <w:rPr>
                                      <w:rFonts w:asciiTheme="majorHAnsi" w:hAnsiTheme="majorHAnsi" w:cstheme="majorHAnsi"/>
                                      <w:noProof/>
                                      <w:color w:val="000000"/>
                                      <w:sz w:val="22"/>
                                      <w:szCs w:val="22"/>
                                    </w:rPr>
                                    <w:t xml:space="preserve"> </w:t>
                                  </w:r>
                                  <w:r w:rsidR="009D1B2D" w:rsidRPr="00982041">
                                    <w:rPr>
                                      <w:rFonts w:asciiTheme="majorHAnsi" w:hAnsiTheme="majorHAnsi" w:cstheme="majorHAnsi"/>
                                      <w:noProof/>
                                      <w:color w:val="000000"/>
                                      <w:sz w:val="22"/>
                                      <w:szCs w:val="22"/>
                                    </w:rPr>
                                    <w:t>to</w:t>
                                  </w:r>
                                  <w:r w:rsidRPr="00982041">
                                    <w:rPr>
                                      <w:rFonts w:asciiTheme="majorHAnsi" w:hAnsiTheme="majorHAnsi" w:cstheme="majorHAnsi"/>
                                      <w:noProof/>
                                      <w:color w:val="000000"/>
                                      <w:sz w:val="22"/>
                                      <w:szCs w:val="22"/>
                                    </w:rPr>
                                    <w:t xml:space="preserve"> $</w:t>
                                  </w:r>
                                  <w:r w:rsidR="00CF171F" w:rsidRPr="00CF171F">
                                    <w:rPr>
                                      <w:rFonts w:asciiTheme="majorHAnsi" w:hAnsiTheme="majorHAnsi" w:cstheme="majorHAnsi"/>
                                      <w:noProof/>
                                      <w:color w:val="000000"/>
                                      <w:sz w:val="22"/>
                                      <w:szCs w:val="22"/>
                                    </w:rPr>
                                    <w:t>126,846</w:t>
                                  </w:r>
                                  <w:r w:rsidRPr="00982041">
                                    <w:rPr>
                                      <w:rFonts w:asciiTheme="majorHAnsi" w:hAnsiTheme="majorHAnsi" w:cstheme="majorHAnsi"/>
                                      <w:noProof/>
                                      <w:color w:val="000000"/>
                                      <w:sz w:val="22"/>
                                      <w:szCs w:val="22"/>
                                    </w:rPr>
                                    <w:t xml:space="preserve"> </w:t>
                                  </w:r>
                                  <w:sdt>
                                    <w:sdtPr>
                                      <w:rPr>
                                        <w:rStyle w:val="Style14"/>
                                        <w:rFonts w:asciiTheme="majorHAnsi" w:hAnsiTheme="majorHAnsi" w:cstheme="majorHAnsi"/>
                                        <w:szCs w:val="22"/>
                                      </w:rPr>
                                      <w:alias w:val="Compensation"/>
                                      <w:tag w:val="Compensation"/>
                                      <w:id w:val="1250700717"/>
                                      <w:placeholder>
                                        <w:docPart w:val="9532753F82BC4F3BAC8749FE22A74198"/>
                                      </w:placeholder>
                                      <w:dropDownList>
                                        <w:listItem w:value="Choose an item."/>
                                        <w:listItem w:displayText="per hour" w:value="per hour"/>
                                        <w:listItem w:displayText="annually" w:value="annually"/>
                                      </w:dropDownList>
                                    </w:sdtPr>
                                    <w:sdtEndPr>
                                      <w:rPr>
                                        <w:rStyle w:val="DefaultParagraphFont"/>
                                        <w:noProof/>
                                        <w:color w:val="000000"/>
                                        <w:sz w:val="24"/>
                                      </w:rPr>
                                    </w:sdtEndPr>
                                    <w:sdtContent>
                                      <w:r w:rsidR="00CF171F">
                                        <w:rPr>
                                          <w:rStyle w:val="Style14"/>
                                          <w:rFonts w:asciiTheme="majorHAnsi" w:hAnsiTheme="majorHAnsi" w:cstheme="majorHAnsi"/>
                                          <w:szCs w:val="22"/>
                                        </w:rPr>
                                        <w:t>annually</w:t>
                                      </w:r>
                                    </w:sdtContent>
                                  </w:sdt>
                                </w:p>
                              </w:tc>
                            </w:tr>
                            <w:tr w:rsidR="0004436C" w:rsidRPr="00D2783D" w14:paraId="05C190C4" w14:textId="77777777" w:rsidTr="00626E59">
                              <w:trPr>
                                <w:trHeight w:val="1438"/>
                              </w:trPr>
                              <w:tc>
                                <w:tcPr>
                                  <w:tcW w:w="7591" w:type="dxa"/>
                                  <w:shd w:val="clear" w:color="auto" w:fill="auto"/>
                                </w:tcPr>
                                <w:p w14:paraId="284FB42A" w14:textId="77777777" w:rsidR="0004436C" w:rsidRPr="009D1B2D" w:rsidRDefault="0004436C" w:rsidP="00691A70">
                                  <w:pPr>
                                    <w:tabs>
                                      <w:tab w:val="right" w:pos="7182"/>
                                    </w:tabs>
                                    <w:jc w:val="both"/>
                                    <w:rPr>
                                      <w:rStyle w:val="Style3"/>
                                      <w:rFonts w:asciiTheme="majorHAnsi" w:hAnsiTheme="majorHAnsi" w:cstheme="majorHAnsi"/>
                                      <w:b/>
                                      <w:sz w:val="10"/>
                                      <w:szCs w:val="10"/>
                                    </w:rPr>
                                  </w:pPr>
                                </w:p>
                                <w:p w14:paraId="14BF662F" w14:textId="61CD6C2A" w:rsidR="0004436C" w:rsidRPr="00982041" w:rsidRDefault="0004436C" w:rsidP="00691A70">
                                  <w:pPr>
                                    <w:tabs>
                                      <w:tab w:val="right" w:pos="7182"/>
                                    </w:tabs>
                                    <w:jc w:val="both"/>
                                    <w:rPr>
                                      <w:rStyle w:val="Style3"/>
                                      <w:rFonts w:asciiTheme="majorHAnsi" w:hAnsiTheme="majorHAnsi" w:cstheme="majorHAnsi"/>
                                      <w:b/>
                                      <w:sz w:val="22"/>
                                      <w:szCs w:val="22"/>
                                    </w:rPr>
                                  </w:pPr>
                                  <w:r w:rsidRPr="00982041">
                                    <w:rPr>
                                      <w:rStyle w:val="Style3"/>
                                      <w:rFonts w:asciiTheme="majorHAnsi" w:hAnsiTheme="majorHAnsi" w:cstheme="majorHAnsi"/>
                                      <w:b/>
                                      <w:sz w:val="22"/>
                                      <w:szCs w:val="22"/>
                                    </w:rPr>
                                    <w:t>L</w:t>
                                  </w:r>
                                  <w:r w:rsidR="009D1B2D" w:rsidRPr="00982041">
                                    <w:rPr>
                                      <w:rStyle w:val="Style3"/>
                                      <w:rFonts w:asciiTheme="majorHAnsi" w:hAnsiTheme="majorHAnsi" w:cstheme="majorHAnsi"/>
                                      <w:b/>
                                      <w:sz w:val="22"/>
                                      <w:szCs w:val="22"/>
                                    </w:rPr>
                                    <w:t>OCATION</w:t>
                                  </w:r>
                                  <w:r w:rsidRPr="00982041">
                                    <w:rPr>
                                      <w:rStyle w:val="Style3"/>
                                      <w:rFonts w:asciiTheme="majorHAnsi" w:hAnsiTheme="majorHAnsi" w:cstheme="majorHAnsi"/>
                                      <w:b/>
                                      <w:sz w:val="22"/>
                                      <w:szCs w:val="22"/>
                                    </w:rPr>
                                    <w:t xml:space="preserve">: </w:t>
                                  </w:r>
                                  <w:sdt>
                                    <w:sdtPr>
                                      <w:rPr>
                                        <w:rStyle w:val="Style11"/>
                                        <w:rFonts w:asciiTheme="majorHAnsi" w:hAnsiTheme="majorHAnsi" w:cstheme="majorHAnsi"/>
                                        <w:szCs w:val="22"/>
                                      </w:rPr>
                                      <w:alias w:val="Location"/>
                                      <w:tag w:val="Location"/>
                                      <w:id w:val="-1809778734"/>
                                      <w:placeholder>
                                        <w:docPart w:val="94B84EFDDB46446FB8F328684C01BE50"/>
                                      </w:placeholder>
                                      <w:dropDownList>
                                        <w:listItem w:value="Choose an item."/>
                                        <w:listItem w:displayText="80 Bales Drive East, East Gwillimbury" w:value="80 Bales Drive East, East Gwillimbury"/>
                                        <w:listItem w:displayText="90 Bales Drive East, East Gwillimbury" w:value="90 Bales Drive East, East Gwillimbury"/>
                                        <w:listItem w:displayText="3525 Baseline Road, Georgina" w:value="3525 Baseline Road, Georgina"/>
                                        <w:listItem w:displayText="380 Bayview Parkway, Newmarket" w:value="380 Bayview Parkway, Newmarket"/>
                                        <w:listItem w:displayText="62 Bayview Parkway, Newmarket" w:value="62 Bayview Parkway, Newmarket"/>
                                        <w:listItem w:displayText="520 Cane Parkway, Newmarket" w:value="520 Cane Parkway, Newmarket"/>
                                        <w:listItem w:displayText="465 Davis Drive, Newmarket" w:value="465 Davis Drive, Newmarket"/>
                                        <w:listItem w:displayText="194 Eagle Street, Newmarket" w:value="194 Eagle Street, Newmarket"/>
                                        <w:listItem w:displayText="1091 Gorham Street, Newmarket" w:value="1091 Gorham Street, Newmarket"/>
                                        <w:listItem w:displayText="145 Harry Walker Parkway, Newmarket" w:value="145 Harry Walker Parkway, Newmarket"/>
                                        <w:listItem w:displayText="50 High Tech Road, Richmond Hill" w:value="50 High Tech Road, Richmond Hill"/>
                                        <w:listItem w:displayText="4261 Highway #7 East, Markham" w:value="4261 Highway #7 East, Markham"/>
                                        <w:listItem w:displayText="9060 Jane Street, Vaughan" w:value="9060 Jane Street, Vaughan"/>
                                        <w:listItem w:displayText="10424 Keele Street, Vaughan" w:value="10424 Keele Street, Vaughan"/>
                                        <w:listItem w:displayText="1700 Major Mackenzie Drive East, Richmond Hill" w:value="1700 Major Mackenzie Drive East, Richmond Hill"/>
                                        <w:listItem w:displayText="130 Mulock Drive, Newmarket" w:value="130 Mulock Drive, Newmarket"/>
                                        <w:listItem w:displayText="55 Orlando Avenue, Richmond Hill" w:value="55 Orlando Avenue, Richmond Hill"/>
                                        <w:listItem w:displayText="22 Prospect Street, Newmarket" w:value="22 Prospect Street, Newmarket"/>
                                        <w:listItem w:displayText="2850 Rutherford Road, Vaughan" w:value="2850 Rutherford Road, Vaughan"/>
                                        <w:listItem w:displayText="16042 Woodbine Avenue, Newmarket" w:value="16042 Woodbine Avenue, Newmarket"/>
                                        <w:listItem w:displayText="24262 Woodbine Avenue, Keswick" w:value="24262 Woodbine Avenue, Keswick"/>
                                        <w:listItem w:displayText="17150 Yonge Street, Newmarket " w:value="17150 Yonge Street, Newmarket "/>
                                        <w:listItem w:displayText="17250 Yonge Street, Newmarket" w:value="17250 Yonge Street, Newmarket"/>
                                        <w:listItem w:displayText="17310 Yonge Street, Newmarket" w:value="17310 Yonge Street, Newmarket"/>
                                        <w:listItem w:displayText="1091 Gorham Street,Newmarket" w:value="1091 Gorham Street,Newmarket"/>
                                        <w:listItem w:displayText="9275 Markham Road, Markham" w:value="9275 Markham Road, Markham"/>
                                      </w:dropDownList>
                                    </w:sdtPr>
                                    <w:sdtEndPr>
                                      <w:rPr>
                                        <w:rStyle w:val="Style4"/>
                                        <w:sz w:val="24"/>
                                      </w:rPr>
                                    </w:sdtEndPr>
                                    <w:sdtContent>
                                      <w:r w:rsidR="00CF171F">
                                        <w:rPr>
                                          <w:rStyle w:val="Style11"/>
                                          <w:rFonts w:asciiTheme="majorHAnsi" w:hAnsiTheme="majorHAnsi" w:cstheme="majorHAnsi"/>
                                          <w:szCs w:val="22"/>
                                        </w:rPr>
                                        <w:t>17250 Yonge Street, Newmarket</w:t>
                                      </w:r>
                                    </w:sdtContent>
                                  </w:sdt>
                                  <w:r w:rsidRPr="00982041">
                                    <w:rPr>
                                      <w:rStyle w:val="Style3"/>
                                      <w:rFonts w:asciiTheme="majorHAnsi" w:hAnsiTheme="majorHAnsi" w:cstheme="majorHAnsi"/>
                                      <w:sz w:val="22"/>
                                      <w:szCs w:val="22"/>
                                    </w:rPr>
                                    <w:t xml:space="preserve"> </w:t>
                                  </w:r>
                                  <w:r w:rsidRPr="00982041">
                                    <w:rPr>
                                      <w:rFonts w:asciiTheme="majorHAnsi" w:hAnsiTheme="majorHAnsi" w:cstheme="majorHAnsi"/>
                                      <w:b/>
                                      <w:noProof/>
                                      <w:color w:val="000000"/>
                                      <w:sz w:val="22"/>
                                      <w:szCs w:val="22"/>
                                    </w:rPr>
                                    <w:t xml:space="preserve"> </w:t>
                                  </w:r>
                                </w:p>
                                <w:p w14:paraId="0DBFD206" w14:textId="38332A8C" w:rsidR="0004436C" w:rsidRPr="00982041" w:rsidRDefault="0004436C" w:rsidP="00691A70">
                                  <w:pPr>
                                    <w:tabs>
                                      <w:tab w:val="right" w:pos="7182"/>
                                    </w:tabs>
                                    <w:jc w:val="both"/>
                                    <w:rPr>
                                      <w:rFonts w:asciiTheme="majorHAnsi" w:hAnsiTheme="majorHAnsi" w:cstheme="majorHAnsi"/>
                                      <w:noProof/>
                                      <w:color w:val="000000"/>
                                      <w:sz w:val="22"/>
                                      <w:szCs w:val="22"/>
                                    </w:rPr>
                                  </w:pPr>
                                  <w:r w:rsidRPr="00982041">
                                    <w:rPr>
                                      <w:rStyle w:val="Style3"/>
                                      <w:rFonts w:asciiTheme="majorHAnsi" w:hAnsiTheme="majorHAnsi" w:cstheme="majorHAnsi"/>
                                      <w:b/>
                                      <w:sz w:val="22"/>
                                      <w:szCs w:val="22"/>
                                    </w:rPr>
                                    <w:t>S</w:t>
                                  </w:r>
                                  <w:r w:rsidR="009D1B2D" w:rsidRPr="00982041">
                                    <w:rPr>
                                      <w:rStyle w:val="Style3"/>
                                      <w:rFonts w:asciiTheme="majorHAnsi" w:hAnsiTheme="majorHAnsi" w:cstheme="majorHAnsi"/>
                                      <w:b/>
                                      <w:sz w:val="22"/>
                                      <w:szCs w:val="22"/>
                                    </w:rPr>
                                    <w:t>TATUS</w:t>
                                  </w:r>
                                  <w:r w:rsidRPr="00982041">
                                    <w:rPr>
                                      <w:rStyle w:val="Style3"/>
                                      <w:rFonts w:asciiTheme="majorHAnsi" w:hAnsiTheme="majorHAnsi" w:cstheme="majorHAnsi"/>
                                      <w:b/>
                                      <w:sz w:val="22"/>
                                      <w:szCs w:val="22"/>
                                    </w:rPr>
                                    <w:t>:</w:t>
                                  </w:r>
                                  <w:r w:rsidRPr="00982041">
                                    <w:rPr>
                                      <w:rStyle w:val="Style3"/>
                                      <w:rFonts w:asciiTheme="majorHAnsi" w:hAnsiTheme="majorHAnsi" w:cstheme="majorHAnsi"/>
                                      <w:sz w:val="22"/>
                                      <w:szCs w:val="22"/>
                                    </w:rPr>
                                    <w:t xml:space="preserve"> </w:t>
                                  </w:r>
                                  <w:sdt>
                                    <w:sdtPr>
                                      <w:rPr>
                                        <w:rStyle w:val="Style12"/>
                                        <w:rFonts w:asciiTheme="majorHAnsi" w:hAnsiTheme="majorHAnsi" w:cstheme="majorHAnsi"/>
                                        <w:szCs w:val="22"/>
                                      </w:rPr>
                                      <w:alias w:val="Status"/>
                                      <w:tag w:val="Status"/>
                                      <w:id w:val="-1698682143"/>
                                      <w:placeholder>
                                        <w:docPart w:val="AC5DEA71BBE44CCAACD7C3A4BE010A38"/>
                                      </w:placeholder>
                                      <w:dropDownList>
                                        <w:listItem w:value="Choose an item."/>
                                        <w:listItem w:displayText="Permanent Full-Time" w:value="Permanent Full-Time"/>
                                        <w:listItem w:displayText="Permanent Part-Time" w:value="Permanent Part-Time"/>
                                        <w:listItem w:displayText="Regular Full-Time" w:value="Regular Full-Time"/>
                                        <w:listItem w:displayText="Regular Part-Time" w:value="Regular Part-Time"/>
                                        <w:listItem w:displayText="Temporary Full-Time, Approx." w:value="Temporary Full-Time, Approx."/>
                                        <w:listItem w:displayText="Temporary Part-Time, Approx." w:value="Temporary Part-Time, Approx."/>
                                        <w:listItem w:displayText="Casual/On-Call" w:value="Casual/On-Call"/>
                                      </w:dropDownList>
                                    </w:sdtPr>
                                    <w:sdtEndPr>
                                      <w:rPr>
                                        <w:rStyle w:val="DefaultParagraphFont"/>
                                        <w:b/>
                                        <w:sz w:val="24"/>
                                        <w:lang w:eastAsia="en-CA"/>
                                      </w:rPr>
                                    </w:sdtEndPr>
                                    <w:sdtContent>
                                      <w:r w:rsidR="00CF171F">
                                        <w:rPr>
                                          <w:rStyle w:val="Style12"/>
                                          <w:rFonts w:asciiTheme="majorHAnsi" w:hAnsiTheme="majorHAnsi" w:cstheme="majorHAnsi"/>
                                          <w:szCs w:val="22"/>
                                        </w:rPr>
                                        <w:t>Temporary Full-Time, Approx.</w:t>
                                      </w:r>
                                    </w:sdtContent>
                                  </w:sdt>
                                  <w:r w:rsidR="00662491">
                                    <w:rPr>
                                      <w:rStyle w:val="Style12"/>
                                      <w:rFonts w:asciiTheme="majorHAnsi" w:hAnsiTheme="majorHAnsi" w:cstheme="majorHAnsi"/>
                                      <w:szCs w:val="22"/>
                                    </w:rPr>
                                    <w:t xml:space="preserve"> </w:t>
                                  </w:r>
                                  <w:r w:rsidR="00CF171F">
                                    <w:rPr>
                                      <w:rStyle w:val="Style12"/>
                                      <w:rFonts w:asciiTheme="majorHAnsi" w:hAnsiTheme="majorHAnsi" w:cstheme="majorHAnsi"/>
                                      <w:szCs w:val="22"/>
                                    </w:rPr>
                                    <w:t>30</w:t>
                                  </w:r>
                                  <w:r w:rsidR="00CF171F">
                                    <w:rPr>
                                      <w:rStyle w:val="Style12"/>
                                      <w:szCs w:val="22"/>
                                    </w:rPr>
                                    <w:t xml:space="preserve"> Months</w:t>
                                  </w:r>
                                  <w:r w:rsidRPr="00982041">
                                    <w:rPr>
                                      <w:rFonts w:asciiTheme="majorHAnsi" w:hAnsiTheme="majorHAnsi" w:cstheme="majorHAnsi"/>
                                      <w:noProof/>
                                      <w:color w:val="000000"/>
                                      <w:sz w:val="22"/>
                                      <w:szCs w:val="22"/>
                                    </w:rPr>
                                    <w:tab/>
                                  </w:r>
                                </w:p>
                                <w:p w14:paraId="12E8E575" w14:textId="10018B33" w:rsidR="0004436C" w:rsidRPr="00982041" w:rsidRDefault="0004436C" w:rsidP="00691A70">
                                  <w:pPr>
                                    <w:tabs>
                                      <w:tab w:val="right" w:pos="7182"/>
                                    </w:tabs>
                                    <w:jc w:val="both"/>
                                    <w:rPr>
                                      <w:rFonts w:asciiTheme="majorHAnsi" w:hAnsiTheme="majorHAnsi" w:cstheme="majorHAnsi"/>
                                      <w:noProof/>
                                      <w:color w:val="000000"/>
                                      <w:sz w:val="22"/>
                                      <w:szCs w:val="22"/>
                                    </w:rPr>
                                  </w:pPr>
                                  <w:r w:rsidRPr="00982041">
                                    <w:rPr>
                                      <w:rFonts w:asciiTheme="majorHAnsi" w:hAnsiTheme="majorHAnsi" w:cstheme="majorHAnsi"/>
                                      <w:b/>
                                      <w:noProof/>
                                      <w:color w:val="000000"/>
                                      <w:sz w:val="22"/>
                                      <w:szCs w:val="22"/>
                                    </w:rPr>
                                    <w:t>S</w:t>
                                  </w:r>
                                  <w:r w:rsidR="009D1B2D" w:rsidRPr="00982041">
                                    <w:rPr>
                                      <w:rFonts w:asciiTheme="majorHAnsi" w:hAnsiTheme="majorHAnsi" w:cstheme="majorHAnsi"/>
                                      <w:b/>
                                      <w:noProof/>
                                      <w:color w:val="000000"/>
                                      <w:sz w:val="22"/>
                                      <w:szCs w:val="22"/>
                                    </w:rPr>
                                    <w:t>CHEDULED WEEKLY HOURS</w:t>
                                  </w:r>
                                  <w:r w:rsidRPr="00982041">
                                    <w:rPr>
                                      <w:rFonts w:asciiTheme="majorHAnsi" w:hAnsiTheme="majorHAnsi" w:cstheme="majorHAnsi"/>
                                      <w:b/>
                                      <w:noProof/>
                                      <w:color w:val="000000"/>
                                      <w:sz w:val="22"/>
                                      <w:szCs w:val="22"/>
                                    </w:rPr>
                                    <w:t>:</w:t>
                                  </w:r>
                                  <w:r w:rsidRPr="00982041">
                                    <w:rPr>
                                      <w:rFonts w:asciiTheme="majorHAnsi" w:hAnsiTheme="majorHAnsi" w:cstheme="majorHAnsi"/>
                                      <w:noProof/>
                                      <w:color w:val="000000"/>
                                      <w:sz w:val="22"/>
                                      <w:szCs w:val="22"/>
                                    </w:rPr>
                                    <w:t xml:space="preserve"> </w:t>
                                  </w:r>
                                  <w:sdt>
                                    <w:sdtPr>
                                      <w:rPr>
                                        <w:rStyle w:val="Style13"/>
                                        <w:rFonts w:asciiTheme="majorHAnsi" w:hAnsiTheme="majorHAnsi" w:cstheme="majorHAnsi"/>
                                        <w:szCs w:val="22"/>
                                      </w:rPr>
                                      <w:alias w:val="Scheduled Shifts"/>
                                      <w:tag w:val="Scheduled Shifts"/>
                                      <w:id w:val="1319922208"/>
                                      <w:placeholder>
                                        <w:docPart w:val="285F16E061894DB2A144E9E3D3208A02"/>
                                      </w:placeholder>
                                      <w:dropDownList>
                                        <w:listItem w:value="Choose an item."/>
                                        <w:listItem w:displayText="35" w:value="35"/>
                                        <w:listItem w:displayText="37.5" w:value="37.5"/>
                                        <w:listItem w:displayText="40" w:value="40"/>
                                        <w:listItem w:displayText="42" w:value="42"/>
                                        <w:listItem w:displayText="17.5" w:value="17.5"/>
                                        <w:listItem w:displayText="15" w:value="15"/>
                                        <w:listItem w:displayText="As Required and Varied" w:value="As Required and Varied"/>
                                      </w:dropDownList>
                                    </w:sdtPr>
                                    <w:sdtEndPr>
                                      <w:rPr>
                                        <w:rStyle w:val="DefaultParagraphFont"/>
                                        <w:b/>
                                        <w:color w:val="000000"/>
                                        <w:sz w:val="24"/>
                                        <w:lang w:val="en-GB"/>
                                      </w:rPr>
                                    </w:sdtEndPr>
                                    <w:sdtContent>
                                      <w:r w:rsidR="00CF171F">
                                        <w:rPr>
                                          <w:rStyle w:val="Style13"/>
                                          <w:rFonts w:asciiTheme="majorHAnsi" w:hAnsiTheme="majorHAnsi" w:cstheme="majorHAnsi"/>
                                          <w:szCs w:val="22"/>
                                        </w:rPr>
                                        <w:t>35</w:t>
                                      </w:r>
                                    </w:sdtContent>
                                  </w:sdt>
                                </w:p>
                                <w:p w14:paraId="0BB7729A" w14:textId="37F87583" w:rsidR="0004436C" w:rsidRPr="00982041" w:rsidRDefault="0004436C" w:rsidP="00691A70">
                                  <w:pPr>
                                    <w:tabs>
                                      <w:tab w:val="right" w:pos="7182"/>
                                    </w:tabs>
                                    <w:jc w:val="both"/>
                                    <w:rPr>
                                      <w:rFonts w:asciiTheme="majorHAnsi" w:hAnsiTheme="majorHAnsi" w:cstheme="majorHAnsi"/>
                                      <w:noProof/>
                                      <w:color w:val="000000"/>
                                      <w:sz w:val="22"/>
                                      <w:szCs w:val="22"/>
                                    </w:rPr>
                                  </w:pPr>
                                  <w:r w:rsidRPr="00982041">
                                    <w:rPr>
                                      <w:rFonts w:asciiTheme="majorHAnsi" w:hAnsiTheme="majorHAnsi" w:cstheme="majorHAnsi"/>
                                      <w:b/>
                                      <w:noProof/>
                                      <w:color w:val="000000"/>
                                      <w:sz w:val="22"/>
                                      <w:szCs w:val="22"/>
                                    </w:rPr>
                                    <w:t>S</w:t>
                                  </w:r>
                                  <w:r w:rsidR="009D1B2D" w:rsidRPr="00982041">
                                    <w:rPr>
                                      <w:rFonts w:asciiTheme="majorHAnsi" w:hAnsiTheme="majorHAnsi" w:cstheme="majorHAnsi"/>
                                      <w:b/>
                                      <w:noProof/>
                                      <w:color w:val="000000"/>
                                      <w:sz w:val="22"/>
                                      <w:szCs w:val="22"/>
                                    </w:rPr>
                                    <w:t>CHEDULED SHIFTS</w:t>
                                  </w:r>
                                  <w:r w:rsidRPr="00982041">
                                    <w:rPr>
                                      <w:rFonts w:asciiTheme="majorHAnsi" w:hAnsiTheme="majorHAnsi" w:cstheme="majorHAnsi"/>
                                      <w:b/>
                                      <w:noProof/>
                                      <w:color w:val="000000"/>
                                      <w:sz w:val="22"/>
                                      <w:szCs w:val="22"/>
                                    </w:rPr>
                                    <w:t xml:space="preserve">: </w:t>
                                  </w:r>
                                  <w:r w:rsidRPr="00982041">
                                    <w:rPr>
                                      <w:rFonts w:asciiTheme="majorHAnsi" w:hAnsiTheme="majorHAnsi" w:cstheme="majorHAnsi"/>
                                      <w:noProof/>
                                      <w:color w:val="000000"/>
                                      <w:sz w:val="22"/>
                                      <w:szCs w:val="22"/>
                                    </w:rPr>
                                    <w:t>0830 – 1630</w:t>
                                  </w:r>
                                </w:p>
                                <w:p w14:paraId="13EC5D5E" w14:textId="37024B16" w:rsidR="008D3B42" w:rsidRPr="009D1B2D" w:rsidRDefault="008D3B42" w:rsidP="00691A70">
                                  <w:pPr>
                                    <w:tabs>
                                      <w:tab w:val="right" w:pos="7182"/>
                                    </w:tabs>
                                    <w:jc w:val="both"/>
                                    <w:rPr>
                                      <w:rFonts w:asciiTheme="majorHAnsi" w:hAnsiTheme="majorHAnsi" w:cstheme="majorHAnsi"/>
                                      <w:noProof/>
                                      <w:color w:val="000000"/>
                                      <w:sz w:val="22"/>
                                      <w:szCs w:val="22"/>
                                    </w:rPr>
                                  </w:pPr>
                                  <w:r>
                                    <w:rPr>
                                      <w:rFonts w:asciiTheme="majorHAnsi" w:hAnsiTheme="majorHAnsi" w:cstheme="majorHAnsi"/>
                                      <w:b/>
                                      <w:noProof/>
                                      <w:color w:val="000000"/>
                                      <w:sz w:val="22"/>
                                      <w:szCs w:val="22"/>
                                    </w:rPr>
                                    <w:t>START DATE:</w:t>
                                  </w:r>
                                  <w:r w:rsidR="000C5038">
                                    <w:rPr>
                                      <w:rFonts w:asciiTheme="majorHAnsi" w:hAnsiTheme="majorHAnsi" w:cstheme="majorHAnsi"/>
                                      <w:b/>
                                      <w:noProof/>
                                      <w:color w:val="000000"/>
                                      <w:sz w:val="22"/>
                                      <w:szCs w:val="22"/>
                                    </w:rPr>
                                    <w:t xml:space="preserve"> I</w:t>
                                  </w:r>
                                  <w:r>
                                    <w:rPr>
                                      <w:rFonts w:asciiTheme="majorHAnsi" w:hAnsiTheme="majorHAnsi" w:cstheme="majorHAnsi"/>
                                      <w:b/>
                                      <w:noProof/>
                                      <w:color w:val="000000"/>
                                      <w:sz w:val="22"/>
                                      <w:szCs w:val="22"/>
                                    </w:rPr>
                                    <w:t xml:space="preserve">mmediate </w:t>
                                  </w:r>
                                </w:p>
                              </w:tc>
                              <w:tc>
                                <w:tcPr>
                                  <w:tcW w:w="3923" w:type="dxa"/>
                                  <w:shd w:val="clear" w:color="auto" w:fill="auto"/>
                                </w:tcPr>
                                <w:p w14:paraId="6DC6A74D" w14:textId="77777777" w:rsidR="0004436C" w:rsidRPr="00982041" w:rsidRDefault="0004436C" w:rsidP="00626E59">
                                  <w:pPr>
                                    <w:ind w:left="1031"/>
                                    <w:jc w:val="right"/>
                                    <w:rPr>
                                      <w:rFonts w:asciiTheme="majorHAnsi" w:hAnsiTheme="majorHAnsi" w:cstheme="majorHAnsi"/>
                                      <w:noProof/>
                                      <w:color w:val="000000"/>
                                      <w:sz w:val="22"/>
                                      <w:szCs w:val="22"/>
                                    </w:rPr>
                                  </w:pPr>
                                </w:p>
                                <w:p w14:paraId="42338C99" w14:textId="5DC63DE7" w:rsidR="005C152E" w:rsidRDefault="0004436C" w:rsidP="00626E59">
                                  <w:pPr>
                                    <w:ind w:left="-108"/>
                                    <w:jc w:val="right"/>
                                    <w:rPr>
                                      <w:rFonts w:asciiTheme="majorHAnsi" w:hAnsiTheme="majorHAnsi" w:cstheme="majorHAnsi"/>
                                      <w:noProof/>
                                      <w:color w:val="000000"/>
                                      <w:sz w:val="22"/>
                                      <w:szCs w:val="22"/>
                                    </w:rPr>
                                  </w:pPr>
                                  <w:r w:rsidRPr="00982041">
                                    <w:rPr>
                                      <w:rFonts w:asciiTheme="majorHAnsi" w:hAnsiTheme="majorHAnsi" w:cstheme="majorHAnsi"/>
                                      <w:noProof/>
                                      <w:color w:val="000000"/>
                                      <w:sz w:val="22"/>
                                      <w:szCs w:val="22"/>
                                    </w:rPr>
                                    <w:t xml:space="preserve">This is </w:t>
                                  </w:r>
                                  <w:sdt>
                                    <w:sdtPr>
                                      <w:rPr>
                                        <w:rStyle w:val="Style15"/>
                                        <w:rFonts w:asciiTheme="majorHAnsi" w:hAnsiTheme="majorHAnsi" w:cstheme="majorHAnsi"/>
                                        <w:szCs w:val="22"/>
                                      </w:rPr>
                                      <w:alias w:val="Type of position"/>
                                      <w:tag w:val="Type of position"/>
                                      <w:id w:val="2039466154"/>
                                      <w:placeholder>
                                        <w:docPart w:val="3D6BBAC6E0CA410DBF74BB429860D3A7"/>
                                      </w:placeholder>
                                      <w:dropDownList>
                                        <w:listItem w:value="Choose an item."/>
                                        <w:listItem w:displayText="a Replacement" w:value="a Replacement"/>
                                        <w:listItem w:displayText="a Replacement - Converted" w:value="a Replacement - Converted"/>
                                        <w:listItem w:displayText="an Addition to staff" w:value="an Addition to staff"/>
                                      </w:dropDownList>
                                    </w:sdtPr>
                                    <w:sdtEndPr>
                                      <w:rPr>
                                        <w:rStyle w:val="DefaultParagraphFont"/>
                                        <w:noProof/>
                                        <w:sz w:val="24"/>
                                      </w:rPr>
                                    </w:sdtEndPr>
                                    <w:sdtContent>
                                      <w:r w:rsidR="00CF171F">
                                        <w:rPr>
                                          <w:rStyle w:val="Style15"/>
                                          <w:rFonts w:asciiTheme="majorHAnsi" w:hAnsiTheme="majorHAnsi" w:cstheme="majorHAnsi"/>
                                          <w:szCs w:val="22"/>
                                        </w:rPr>
                                        <w:t>a Replacement</w:t>
                                      </w:r>
                                    </w:sdtContent>
                                  </w:sdt>
                                  <w:r w:rsidRPr="00982041">
                                    <w:rPr>
                                      <w:rFonts w:asciiTheme="majorHAnsi" w:hAnsiTheme="majorHAnsi" w:cstheme="majorHAnsi"/>
                                      <w:noProof/>
                                      <w:color w:val="000000"/>
                                      <w:sz w:val="22"/>
                                      <w:szCs w:val="22"/>
                                    </w:rPr>
                                    <w:t xml:space="preserve"> </w:t>
                                  </w:r>
                                </w:p>
                                <w:p w14:paraId="790D321A" w14:textId="0A0832E1" w:rsidR="0004436C" w:rsidRPr="00982041" w:rsidRDefault="00AD4F10" w:rsidP="00626E59">
                                  <w:pPr>
                                    <w:ind w:left="-108"/>
                                    <w:jc w:val="right"/>
                                    <w:rPr>
                                      <w:rFonts w:asciiTheme="majorHAnsi" w:hAnsiTheme="majorHAnsi" w:cstheme="majorHAnsi"/>
                                      <w:noProof/>
                                      <w:sz w:val="22"/>
                                      <w:szCs w:val="22"/>
                                    </w:rPr>
                                  </w:pPr>
                                  <w:sdt>
                                    <w:sdtPr>
                                      <w:rPr>
                                        <w:rStyle w:val="Style16"/>
                                        <w:rFonts w:asciiTheme="majorHAnsi" w:hAnsiTheme="majorHAnsi" w:cstheme="majorHAnsi"/>
                                        <w:szCs w:val="22"/>
                                      </w:rPr>
                                      <w:alias w:val="U/NU"/>
                                      <w:tag w:val="U/NU"/>
                                      <w:id w:val="-1858733498"/>
                                      <w:placeholder>
                                        <w:docPart w:val="7553311724344C06B2D0530894D0C941"/>
                                      </w:placeholder>
                                      <w:dropDownList>
                                        <w:listItem w:value="Choose an item."/>
                                        <w:listItem w:displayText="Union position - CUPE Local 905 (York Region Unit)" w:value="Union position - CUPE Local 905 (York Region Unit)"/>
                                        <w:listItem w:displayText="Union position - CUPE Local 905 (Long Term Care)" w:value="Union position - CUPE Local 905 (Long Term Care)"/>
                                        <w:listItem w:displayText="O.N.A. Local 16 position" w:value="O.N.A. Local 16 position"/>
                                        <w:listItem w:displayText="Non-Union position" w:value="Non-Union position"/>
                                      </w:dropDownList>
                                    </w:sdtPr>
                                    <w:sdtEndPr>
                                      <w:rPr>
                                        <w:rStyle w:val="DefaultParagraphFont"/>
                                        <w:b/>
                                        <w:sz w:val="24"/>
                                        <w:lang w:eastAsia="en-CA"/>
                                      </w:rPr>
                                    </w:sdtEndPr>
                                    <w:sdtContent>
                                      <w:r w:rsidR="00CF171F">
                                        <w:rPr>
                                          <w:rStyle w:val="Style16"/>
                                          <w:rFonts w:asciiTheme="majorHAnsi" w:hAnsiTheme="majorHAnsi" w:cstheme="majorHAnsi"/>
                                          <w:szCs w:val="22"/>
                                        </w:rPr>
                                        <w:t>Non-Union position</w:t>
                                      </w:r>
                                    </w:sdtContent>
                                  </w:sdt>
                                </w:p>
                                <w:p w14:paraId="0A47F653" w14:textId="5D616123" w:rsidR="0004436C" w:rsidRPr="00982041" w:rsidRDefault="0004436C" w:rsidP="00626E59">
                                  <w:pPr>
                                    <w:ind w:left="-108"/>
                                    <w:jc w:val="right"/>
                                    <w:rPr>
                                      <w:rFonts w:asciiTheme="majorHAnsi" w:hAnsiTheme="majorHAnsi" w:cstheme="majorHAnsi"/>
                                      <w:noProof/>
                                      <w:color w:val="000000"/>
                                      <w:sz w:val="22"/>
                                      <w:szCs w:val="22"/>
                                    </w:rPr>
                                  </w:pPr>
                                  <w:r w:rsidRPr="00982041">
                                    <w:rPr>
                                      <w:rFonts w:asciiTheme="majorHAnsi" w:hAnsiTheme="majorHAnsi" w:cstheme="majorHAnsi"/>
                                      <w:noProof/>
                                      <w:sz w:val="22"/>
                                      <w:szCs w:val="22"/>
                                    </w:rPr>
                                    <w:t xml:space="preserve"> </w:t>
                                  </w:r>
                                </w:p>
                              </w:tc>
                            </w:tr>
                          </w:tbl>
                          <w:p w14:paraId="283DCA08" w14:textId="77777777" w:rsidR="00892FF8" w:rsidRDefault="00892FF8">
                            <w:pPr>
                              <w:rPr>
                                <w:rFonts w:ascii="Tw Cen MT" w:hAnsi="Tw Cen MT"/>
                                <w:b/>
                                <w:color w:val="2B3990"/>
                              </w:rPr>
                            </w:pPr>
                          </w:p>
                          <w:p w14:paraId="4C222091" w14:textId="1F5558D6" w:rsidR="00E811A6" w:rsidRPr="00662491" w:rsidRDefault="00E811A6">
                            <w:pPr>
                              <w:rPr>
                                <w:rFonts w:ascii="Tw Cen MT" w:hAnsi="Tw Cen MT"/>
                                <w:b/>
                                <w:color w:val="2B3990"/>
                              </w:rPr>
                            </w:pPr>
                            <w:r w:rsidRPr="00662491">
                              <w:rPr>
                                <w:rFonts w:ascii="Tw Cen MT" w:hAnsi="Tw Cen MT"/>
                                <w:b/>
                                <w:color w:val="2B3990"/>
                              </w:rPr>
                              <w:t>POSITION PURPOSE</w:t>
                            </w:r>
                          </w:p>
                          <w:p w14:paraId="6B7D0B0C" w14:textId="77777777" w:rsidR="00FA2CBD" w:rsidRPr="00FA2CBD" w:rsidRDefault="00FA2CBD" w:rsidP="00FA2CBD">
                            <w:pPr>
                              <w:rPr>
                                <w:b/>
                                <w:sz w:val="19"/>
                                <w:szCs w:val="19"/>
                              </w:rPr>
                            </w:pPr>
                            <w:r w:rsidRPr="00FA2CBD">
                              <w:rPr>
                                <w:sz w:val="19"/>
                                <w:szCs w:val="19"/>
                              </w:rPr>
                              <w:t xml:space="preserve">Reporting to the Manager, System Sustainability Management is responsible for leading and coordinating </w:t>
                            </w:r>
                            <w:r w:rsidRPr="00FA2CBD">
                              <w:rPr>
                                <w:iCs/>
                                <w:sz w:val="19"/>
                                <w:szCs w:val="19"/>
                              </w:rPr>
                              <w:t>water and wastewater billing</w:t>
                            </w:r>
                            <w:r w:rsidRPr="00FA2CBD">
                              <w:rPr>
                                <w:sz w:val="19"/>
                                <w:szCs w:val="19"/>
                              </w:rPr>
                              <w:t xml:space="preserve"> by </w:t>
                            </w:r>
                            <w:r w:rsidRPr="00FA2CBD">
                              <w:rPr>
                                <w:iCs/>
                                <w:sz w:val="19"/>
                                <w:szCs w:val="19"/>
                              </w:rPr>
                              <w:t>providing advice, including technical and statistical analysis</w:t>
                            </w:r>
                            <w:r w:rsidRPr="00FA2CBD">
                              <w:rPr>
                                <w:sz w:val="19"/>
                                <w:szCs w:val="19"/>
                              </w:rPr>
                              <w:t xml:space="preserve">; liaising with local and regional partner municipalities and agencies regarding water and wastewater billing to maintain the Region’s interests and assure a significant source of revenue. Collaboratively share data; initiating and coordinating continuous quality improvement initiatives to improve data collection, data analysis and the water and wastewater billing process. Managing the development, implementation, and continuous improvement of the Department’s water conservation and efficiency programs, to support the Region’s and local municipal water conservation programming, including non-revenue water, infrastructure master planning and other regulatory related activities; managing the development and documentation of sustainable programs and procedures including the long term water and conservation strategy to support Provincial, Regional, Departmental and local municipal objectives. </w:t>
                            </w:r>
                          </w:p>
                          <w:p w14:paraId="77322517" w14:textId="77777777" w:rsidR="00E811A6" w:rsidRPr="006323B7" w:rsidRDefault="00E811A6">
                            <w:pPr>
                              <w:rPr>
                                <w:sz w:val="22"/>
                                <w:szCs w:val="22"/>
                              </w:rPr>
                            </w:pPr>
                          </w:p>
                          <w:p w14:paraId="59C5E581" w14:textId="50741A42" w:rsidR="00E811A6" w:rsidRPr="00662491" w:rsidRDefault="00E811A6">
                            <w:pPr>
                              <w:rPr>
                                <w:rFonts w:ascii="Tw Cen MT" w:hAnsi="Tw Cen MT"/>
                                <w:b/>
                                <w:color w:val="2B3990"/>
                              </w:rPr>
                            </w:pPr>
                            <w:r w:rsidRPr="00662491">
                              <w:rPr>
                                <w:rFonts w:ascii="Tw Cen MT" w:hAnsi="Tw Cen MT"/>
                                <w:b/>
                                <w:color w:val="2B3990"/>
                              </w:rPr>
                              <w:t>MAJOR RESPONSIB</w:t>
                            </w:r>
                            <w:r w:rsidR="00026C9A">
                              <w:rPr>
                                <w:rFonts w:ascii="Tw Cen MT" w:hAnsi="Tw Cen MT"/>
                                <w:b/>
                                <w:color w:val="2B3990"/>
                              </w:rPr>
                              <w:t>I</w:t>
                            </w:r>
                            <w:r w:rsidRPr="00662491">
                              <w:rPr>
                                <w:rFonts w:ascii="Tw Cen MT" w:hAnsi="Tw Cen MT"/>
                                <w:b/>
                                <w:color w:val="2B3990"/>
                              </w:rPr>
                              <w:t>LITIES</w:t>
                            </w:r>
                          </w:p>
                          <w:p w14:paraId="3392FA96" w14:textId="77777777" w:rsidR="00CF171F" w:rsidRPr="00CF171F" w:rsidRDefault="00CF171F" w:rsidP="00CF171F">
                            <w:pPr>
                              <w:pStyle w:val="ListParagraph"/>
                              <w:numPr>
                                <w:ilvl w:val="0"/>
                                <w:numId w:val="4"/>
                              </w:numPr>
                              <w:rPr>
                                <w:sz w:val="19"/>
                                <w:szCs w:val="19"/>
                              </w:rPr>
                            </w:pPr>
                            <w:r w:rsidRPr="00CF171F">
                              <w:rPr>
                                <w:sz w:val="19"/>
                                <w:szCs w:val="19"/>
                              </w:rPr>
                              <w:t>Leads and coordinates wholesale water and wastewater billing program, including approval of payment to applicable partner municipalities; verification of data and submits to Department finance unit for invoicing; liaises, negotiates and resolves disputes.</w:t>
                            </w:r>
                          </w:p>
                          <w:p w14:paraId="28A41061" w14:textId="77777777" w:rsidR="00CF171F" w:rsidRPr="00CF171F" w:rsidRDefault="00CF171F" w:rsidP="00CF171F">
                            <w:pPr>
                              <w:pStyle w:val="ListParagraph"/>
                              <w:numPr>
                                <w:ilvl w:val="0"/>
                                <w:numId w:val="4"/>
                              </w:numPr>
                              <w:rPr>
                                <w:sz w:val="19"/>
                                <w:szCs w:val="19"/>
                              </w:rPr>
                            </w:pPr>
                            <w:r w:rsidRPr="00CF171F">
                              <w:rPr>
                                <w:sz w:val="19"/>
                                <w:szCs w:val="19"/>
                              </w:rPr>
                              <w:t>Leads the departmental billing process review initiative to continuously improve customer bills and process to be customer friendly.</w:t>
                            </w:r>
                          </w:p>
                          <w:p w14:paraId="39152272" w14:textId="77777777" w:rsidR="00CF171F" w:rsidRPr="00CF171F" w:rsidRDefault="00CF171F" w:rsidP="00CF171F">
                            <w:pPr>
                              <w:pStyle w:val="ListParagraph"/>
                              <w:numPr>
                                <w:ilvl w:val="0"/>
                                <w:numId w:val="4"/>
                              </w:numPr>
                              <w:rPr>
                                <w:sz w:val="19"/>
                                <w:szCs w:val="19"/>
                              </w:rPr>
                            </w:pPr>
                            <w:r w:rsidRPr="00CF171F">
                              <w:rPr>
                                <w:sz w:val="19"/>
                                <w:szCs w:val="19"/>
                              </w:rPr>
                              <w:t>Provides water and wastewater data analysis, insight and recommendations to departmental senior management.</w:t>
                            </w:r>
                          </w:p>
                          <w:p w14:paraId="3E6FB012" w14:textId="77777777" w:rsidR="00CF171F" w:rsidRPr="00CF171F" w:rsidRDefault="00CF171F" w:rsidP="00CF171F">
                            <w:pPr>
                              <w:pStyle w:val="ListParagraph"/>
                              <w:numPr>
                                <w:ilvl w:val="0"/>
                                <w:numId w:val="4"/>
                              </w:numPr>
                              <w:rPr>
                                <w:sz w:val="19"/>
                                <w:szCs w:val="19"/>
                              </w:rPr>
                            </w:pPr>
                            <w:r w:rsidRPr="00CF171F">
                              <w:rPr>
                                <w:sz w:val="19"/>
                                <w:szCs w:val="19"/>
                              </w:rPr>
                              <w:t>Develops, oversees and reports on the water conservation program including alignment to Vision 2051, corporate strategic plan and department objectives.</w:t>
                            </w:r>
                          </w:p>
                          <w:p w14:paraId="5DC2721D" w14:textId="77777777" w:rsidR="00CF171F" w:rsidRPr="00CF171F" w:rsidRDefault="00CF171F" w:rsidP="00CF171F">
                            <w:pPr>
                              <w:pStyle w:val="ListParagraph"/>
                              <w:numPr>
                                <w:ilvl w:val="0"/>
                                <w:numId w:val="4"/>
                              </w:numPr>
                              <w:rPr>
                                <w:sz w:val="19"/>
                                <w:szCs w:val="19"/>
                              </w:rPr>
                            </w:pPr>
                            <w:r w:rsidRPr="00CF171F">
                              <w:rPr>
                                <w:sz w:val="19"/>
                                <w:szCs w:val="19"/>
                              </w:rPr>
                              <w:t xml:space="preserve">Facilitates the Water Conservation Advisory Steering Committee and Partnership meetings with the external stakeholders.  </w:t>
                            </w:r>
                          </w:p>
                          <w:p w14:paraId="07A098A2" w14:textId="77777777" w:rsidR="00CF171F" w:rsidRPr="00CF171F" w:rsidRDefault="00CF171F" w:rsidP="00CF171F">
                            <w:pPr>
                              <w:pStyle w:val="ListParagraph"/>
                              <w:numPr>
                                <w:ilvl w:val="0"/>
                                <w:numId w:val="4"/>
                              </w:numPr>
                              <w:rPr>
                                <w:sz w:val="19"/>
                                <w:szCs w:val="19"/>
                              </w:rPr>
                            </w:pPr>
                            <w:r w:rsidRPr="00CF171F">
                              <w:rPr>
                                <w:sz w:val="19"/>
                                <w:szCs w:val="19"/>
                              </w:rPr>
                              <w:t xml:space="preserve">Provides leadership to guide implementation of the Long Term Water Conservation Strategy including strategy updates and annual reporting on progress to achieve </w:t>
                            </w:r>
                            <w:proofErr w:type="gramStart"/>
                            <w:r w:rsidRPr="00CF171F">
                              <w:rPr>
                                <w:sz w:val="19"/>
                                <w:szCs w:val="19"/>
                              </w:rPr>
                              <w:t>long term</w:t>
                            </w:r>
                            <w:proofErr w:type="gramEnd"/>
                            <w:r w:rsidRPr="00CF171F">
                              <w:rPr>
                                <w:sz w:val="19"/>
                                <w:szCs w:val="19"/>
                              </w:rPr>
                              <w:t xml:space="preserve"> reduction targets.</w:t>
                            </w:r>
                          </w:p>
                          <w:p w14:paraId="38114E9E" w14:textId="77777777" w:rsidR="00CF171F" w:rsidRPr="00CF171F" w:rsidRDefault="00CF171F" w:rsidP="00CF171F">
                            <w:pPr>
                              <w:pStyle w:val="ListParagraph"/>
                              <w:numPr>
                                <w:ilvl w:val="0"/>
                                <w:numId w:val="4"/>
                              </w:numPr>
                              <w:rPr>
                                <w:sz w:val="19"/>
                                <w:szCs w:val="19"/>
                              </w:rPr>
                            </w:pPr>
                            <w:r w:rsidRPr="00CF171F">
                              <w:rPr>
                                <w:sz w:val="19"/>
                                <w:szCs w:val="19"/>
                              </w:rPr>
                              <w:t>Coordinates with internal staff, local municipalities, Conservation Authorities, non-government organizations and consultants to develop communications strategies, print and web based material, to promote sustainable use of the Region’s drinking water supplies for residents and businesses in coordination with internal stakeholders.</w:t>
                            </w:r>
                          </w:p>
                          <w:p w14:paraId="307AD0BE" w14:textId="77777777" w:rsidR="00CF171F" w:rsidRPr="00CF171F" w:rsidRDefault="00CF171F" w:rsidP="00CF171F">
                            <w:pPr>
                              <w:pStyle w:val="ListParagraph"/>
                              <w:numPr>
                                <w:ilvl w:val="0"/>
                                <w:numId w:val="4"/>
                              </w:numPr>
                              <w:rPr>
                                <w:sz w:val="19"/>
                                <w:szCs w:val="19"/>
                              </w:rPr>
                            </w:pPr>
                            <w:r w:rsidRPr="00CF171F">
                              <w:rPr>
                                <w:sz w:val="19"/>
                                <w:szCs w:val="19"/>
                              </w:rPr>
                              <w:t xml:space="preserve">Leads the data management and governance of billing data including the investigation of water and wastewater data management systems to identify issues; documents all investigations and recommends remedial measures to Management. </w:t>
                            </w:r>
                          </w:p>
                          <w:p w14:paraId="4BB0CF42" w14:textId="77777777" w:rsidR="00CF171F" w:rsidRPr="00CF171F" w:rsidRDefault="00CF171F" w:rsidP="00CF171F">
                            <w:pPr>
                              <w:pStyle w:val="ListParagraph"/>
                              <w:numPr>
                                <w:ilvl w:val="0"/>
                                <w:numId w:val="4"/>
                              </w:numPr>
                              <w:rPr>
                                <w:sz w:val="19"/>
                                <w:szCs w:val="19"/>
                              </w:rPr>
                            </w:pPr>
                            <w:r w:rsidRPr="00CF171F">
                              <w:rPr>
                                <w:sz w:val="19"/>
                                <w:szCs w:val="19"/>
                              </w:rPr>
                              <w:t>Supervises staff, including recruitment, selection, hiring, scheduling, assigning and monitoring work, determining training and development needs, coaching and mentoring, setting annual performance goals, conducting performance appraisals and determining/recommending disciplinary action up to and including dismissal in accordance with collective agreements, Regional policies and practices.</w:t>
                            </w:r>
                          </w:p>
                          <w:p w14:paraId="187FC218" w14:textId="77777777" w:rsidR="00CF171F" w:rsidRPr="00CF171F" w:rsidRDefault="00CF171F" w:rsidP="00CF171F">
                            <w:pPr>
                              <w:pStyle w:val="ListParagraph"/>
                              <w:numPr>
                                <w:ilvl w:val="0"/>
                                <w:numId w:val="4"/>
                              </w:numPr>
                              <w:rPr>
                                <w:sz w:val="19"/>
                                <w:szCs w:val="19"/>
                              </w:rPr>
                            </w:pPr>
                            <w:r w:rsidRPr="00CF171F">
                              <w:rPr>
                                <w:sz w:val="19"/>
                                <w:szCs w:val="19"/>
                              </w:rPr>
                              <w:t>Represents the Department at meetings with public and other agencies for preparation of the Long Term Water Conservation Strategy and Water/Wastewater Master Plan.</w:t>
                            </w:r>
                          </w:p>
                          <w:p w14:paraId="1CD680D9" w14:textId="77777777" w:rsidR="00CF171F" w:rsidRPr="00CF171F" w:rsidRDefault="00CF171F" w:rsidP="00CF171F">
                            <w:pPr>
                              <w:pStyle w:val="ListParagraph"/>
                              <w:numPr>
                                <w:ilvl w:val="0"/>
                                <w:numId w:val="4"/>
                              </w:numPr>
                              <w:rPr>
                                <w:sz w:val="19"/>
                                <w:szCs w:val="19"/>
                              </w:rPr>
                            </w:pPr>
                            <w:r w:rsidRPr="00CF171F">
                              <w:rPr>
                                <w:sz w:val="19"/>
                                <w:szCs w:val="19"/>
                              </w:rPr>
                              <w:t>Assumes functions of the Manager in that person’s absence, as directed.</w:t>
                            </w:r>
                          </w:p>
                          <w:p w14:paraId="08F003AA" w14:textId="77777777" w:rsidR="00E811A6" w:rsidRPr="00CF171F" w:rsidRDefault="00E811A6" w:rsidP="00CF171F">
                            <w:pPr>
                              <w:pStyle w:val="ListParagraph"/>
                              <w:ind w:left="360"/>
                              <w:rPr>
                                <w:sz w:val="22"/>
                                <w:szCs w:val="22"/>
                              </w:rPr>
                            </w:pPr>
                          </w:p>
                          <w:p w14:paraId="13A6FA07" w14:textId="6C5F7959" w:rsidR="00307088" w:rsidRPr="00CF171F" w:rsidRDefault="00E811A6">
                            <w:pPr>
                              <w:rPr>
                                <w:rFonts w:ascii="Tw Cen MT" w:hAnsi="Tw Cen MT"/>
                                <w:b/>
                                <w:color w:val="2B3990"/>
                              </w:rPr>
                            </w:pPr>
                            <w:r w:rsidRPr="00662491">
                              <w:rPr>
                                <w:rFonts w:ascii="Tw Cen MT" w:hAnsi="Tw Cen MT"/>
                                <w:b/>
                                <w:color w:val="2B3990"/>
                              </w:rPr>
                              <w:t>QUALIFICATIONS</w:t>
                            </w:r>
                          </w:p>
                          <w:p w14:paraId="703E5E9C" w14:textId="77777777" w:rsidR="00FA2CBD" w:rsidRPr="00FA2CBD" w:rsidRDefault="00FA2CBD" w:rsidP="00FA2CBD">
                            <w:pPr>
                              <w:numPr>
                                <w:ilvl w:val="0"/>
                                <w:numId w:val="3"/>
                              </w:numPr>
                              <w:jc w:val="both"/>
                              <w:rPr>
                                <w:rFonts w:cstheme="minorHAnsi"/>
                                <w:sz w:val="19"/>
                                <w:szCs w:val="19"/>
                              </w:rPr>
                            </w:pPr>
                            <w:r w:rsidRPr="00FA2CBD">
                              <w:rPr>
                                <w:rFonts w:cstheme="minorHAnsi"/>
                                <w:sz w:val="19"/>
                                <w:szCs w:val="19"/>
                              </w:rPr>
                              <w:t>Successful completion of a University Degree in Civil/Environmental Engineering, Environmental Sciences, Applied Science or related field, or approved equivalent combination of education and experience.</w:t>
                            </w:r>
                          </w:p>
                          <w:p w14:paraId="23C0872D" w14:textId="77777777" w:rsidR="00FA2CBD" w:rsidRPr="00FA2CBD" w:rsidRDefault="00FA2CBD" w:rsidP="00FA2CBD">
                            <w:pPr>
                              <w:numPr>
                                <w:ilvl w:val="0"/>
                                <w:numId w:val="3"/>
                              </w:numPr>
                              <w:jc w:val="both"/>
                              <w:rPr>
                                <w:rFonts w:cstheme="minorHAnsi"/>
                                <w:sz w:val="19"/>
                                <w:szCs w:val="19"/>
                              </w:rPr>
                            </w:pPr>
                            <w:r w:rsidRPr="00FA2CBD">
                              <w:rPr>
                                <w:rFonts w:cstheme="minorHAnsi"/>
                                <w:sz w:val="19"/>
                                <w:szCs w:val="19"/>
                              </w:rPr>
                              <w:t>Minimum three (3) years of relevant experience related to monitoring flows in municipal water and wastewater systems; public and partnership programs to address water conservation measures; including experience with non-revenue water, knowledge of water and wastewater budgeting and financing principles to complete detailed technical and financial analysis; demonstrated minimum of (two) 2 years of direct supervisory experience.</w:t>
                            </w:r>
                          </w:p>
                          <w:p w14:paraId="4E35D3EC" w14:textId="77777777" w:rsidR="00CF171F" w:rsidRPr="00CF171F" w:rsidRDefault="00CF171F" w:rsidP="00CF171F">
                            <w:pPr>
                              <w:numPr>
                                <w:ilvl w:val="0"/>
                                <w:numId w:val="3"/>
                              </w:numPr>
                              <w:jc w:val="both"/>
                              <w:rPr>
                                <w:rFonts w:cstheme="minorHAnsi"/>
                                <w:sz w:val="19"/>
                                <w:szCs w:val="19"/>
                              </w:rPr>
                            </w:pPr>
                            <w:r w:rsidRPr="00CF171F">
                              <w:rPr>
                                <w:rFonts w:cstheme="minorHAnsi"/>
                                <w:sz w:val="19"/>
                                <w:szCs w:val="19"/>
                              </w:rPr>
                              <w:t>Demonstrated project management skills to lead a project or work group, organize numerous tasks, set priorities and meet deadlines.</w:t>
                            </w:r>
                          </w:p>
                          <w:p w14:paraId="020FEE16" w14:textId="77777777" w:rsidR="00CF171F" w:rsidRPr="00CF171F" w:rsidRDefault="00CF171F" w:rsidP="00CF171F">
                            <w:pPr>
                              <w:numPr>
                                <w:ilvl w:val="0"/>
                                <w:numId w:val="3"/>
                              </w:numPr>
                              <w:jc w:val="both"/>
                              <w:rPr>
                                <w:rFonts w:cstheme="minorHAnsi"/>
                                <w:sz w:val="19"/>
                                <w:szCs w:val="19"/>
                              </w:rPr>
                            </w:pPr>
                            <w:r w:rsidRPr="00CF171F">
                              <w:rPr>
                                <w:rFonts w:cstheme="minorHAnsi"/>
                                <w:sz w:val="19"/>
                                <w:szCs w:val="19"/>
                              </w:rPr>
                              <w:t>Experience and understanding of business development in terms of practices, information, data, business processes, information systems and organization, including analyzing, modelling and providing insight and recommendations on large technical data sets.</w:t>
                            </w:r>
                          </w:p>
                          <w:p w14:paraId="35A22573" w14:textId="6DBA0DFE" w:rsidR="00CF171F" w:rsidRPr="00CF171F" w:rsidRDefault="00CF171F" w:rsidP="00CF171F">
                            <w:pPr>
                              <w:numPr>
                                <w:ilvl w:val="0"/>
                                <w:numId w:val="3"/>
                              </w:numPr>
                              <w:jc w:val="both"/>
                              <w:rPr>
                                <w:rFonts w:cstheme="minorHAnsi"/>
                                <w:sz w:val="19"/>
                                <w:szCs w:val="19"/>
                              </w:rPr>
                            </w:pPr>
                            <w:r w:rsidRPr="00CF171F">
                              <w:rPr>
                                <w:rFonts w:cstheme="minorHAnsi"/>
                                <w:sz w:val="19"/>
                                <w:szCs w:val="19"/>
                              </w:rPr>
                              <w:t>Strong communication skills and experience in making presentations to staff and senior management.</w:t>
                            </w:r>
                          </w:p>
                          <w:p w14:paraId="5B6DA092" w14:textId="25BF440B" w:rsidR="00522CCD" w:rsidRPr="00892FF8" w:rsidRDefault="00522CCD" w:rsidP="00522CCD">
                            <w:pPr>
                              <w:numPr>
                                <w:ilvl w:val="0"/>
                                <w:numId w:val="3"/>
                              </w:numPr>
                              <w:jc w:val="both"/>
                              <w:rPr>
                                <w:rFonts w:cstheme="minorHAnsi"/>
                                <w:sz w:val="19"/>
                                <w:szCs w:val="19"/>
                              </w:rPr>
                            </w:pPr>
                            <w:r w:rsidRPr="00CF171F">
                              <w:rPr>
                                <w:rFonts w:cstheme="minorHAnsi"/>
                                <w:spacing w:val="-2"/>
                                <w:sz w:val="19"/>
                                <w:szCs w:val="19"/>
                              </w:rPr>
                              <w:t>Leadership competencies including operating strategically, leveraging diversity and differences, customer focused, ensuring accountability, managing complex problems, financial management, employing interactive and effective communication</w:t>
                            </w:r>
                            <w:r w:rsidRPr="00CF171F">
                              <w:rPr>
                                <w:rFonts w:cstheme="minorHAnsi"/>
                                <w:spacing w:val="-2"/>
                                <w:sz w:val="20"/>
                                <w:szCs w:val="20"/>
                              </w:rPr>
                              <w:t xml:space="preserve">, fostering </w:t>
                            </w:r>
                            <w:r w:rsidRPr="00892FF8">
                              <w:rPr>
                                <w:rFonts w:cstheme="minorHAnsi"/>
                                <w:spacing w:val="-2"/>
                                <w:sz w:val="19"/>
                                <w:szCs w:val="19"/>
                              </w:rPr>
                              <w:t>collaborative relationships, cultivating engagement to drive vision and purpose, managing and developing talent, establishing and maintaining trust, displaying self-awareness, and demonstrating resiliency.</w:t>
                            </w:r>
                          </w:p>
                          <w:p w14:paraId="17B5E00D" w14:textId="77777777" w:rsidR="00522CCD" w:rsidRPr="00892FF8" w:rsidRDefault="00522CCD" w:rsidP="00522CCD">
                            <w:pPr>
                              <w:numPr>
                                <w:ilvl w:val="0"/>
                                <w:numId w:val="3"/>
                              </w:numPr>
                              <w:jc w:val="both"/>
                              <w:rPr>
                                <w:rFonts w:cstheme="minorHAnsi"/>
                                <w:spacing w:val="-2"/>
                                <w:sz w:val="19"/>
                                <w:szCs w:val="19"/>
                              </w:rPr>
                            </w:pPr>
                            <w:r w:rsidRPr="00892FF8">
                              <w:rPr>
                                <w:rFonts w:cstheme="minorHAnsi"/>
                                <w:spacing w:val="-2"/>
                                <w:sz w:val="19"/>
                                <w:szCs w:val="19"/>
                              </w:rPr>
                              <w:t>Knowledge and demonstrated ability in corporate core competencies including customer focus, communication, collaboration and personal ownership.</w:t>
                            </w:r>
                          </w:p>
                          <w:p w14:paraId="07D2A8BA" w14:textId="3F4C8748" w:rsidR="00307088" w:rsidRPr="00002469" w:rsidRDefault="00307088">
                            <w:pPr>
                              <w:rPr>
                                <w:rFonts w:ascii="Tw Cen MT" w:hAnsi="Tw Cen MT"/>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F5C8A6" id="_x0000_t202" coordsize="21600,21600" o:spt="202" path="m,l,21600r21600,l21600,xe">
                <v:stroke joinstyle="miter"/>
                <v:path gradientshapeok="t" o:connecttype="rect"/>
              </v:shapetype>
              <v:shape id="Text Box 1" o:spid="_x0000_s1026" type="#_x0000_t202" style="position:absolute;margin-left:-58.2pt;margin-top:17.4pt;width:581.4pt;height:770.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jADigIAAIsFAAAOAAAAZHJzL2Uyb0RvYy54bWysVEtvGyEQvlfqf0Dc67UTJ3asrCPXkatK&#10;VhI1qXLGLMSowFDA3nV/fQd2/WiaS6pedgfmmxnmm8f1TWM02QofFNiSDnp9SoTlUCn7UtLvT4tP&#10;Y0pCZLZiGqwo6U4EejP9+OG6dhNxBmvQlfAEndgwqV1J1zG6SVEEvhaGhR44YVEpwRsW8ehfisqz&#10;Gr0bXZz1+5dFDb5yHrgIAW9vWyWdZv9SCh7vpQwiEl1SfFvMX5+/q/Qtptds8uKZWyvePYP9wysM&#10;UxaDHlzdssjIxqu/XBnFPQSQscfBFCCl4iLngNkM+q+yeVwzJ3IuSE5wB5rC/3PL77YPnqgKa0eJ&#10;ZQZL9CSaSD5DQwaJndqFCYIeHcJig9cJ2d0HvExJN9Kb9Md0COqR592B2+SM4+XofHw+GqOKo+5q&#10;NB728YB+iqO58yF+EWBIEkrqsXiZU7ZdhthC95AULYBW1UJpnQ+pYcRce7JlWGod8yPR+R8obUld&#10;0svzi352bCGZt561TW5EbpkuXEq9TTFLcadFwmj7TUikLGf6RmzGubCH+BmdUBJDvcewwx9f9R7j&#10;Ng+0yJHBxoOxURZ8zj7P2JGy6seeMtnisTYneScxNqumK/0Kqh12hId2ooLjC4VVW7IQH5jHEcJK&#10;41qI9/iRGpB16CRK1uB/vXWf8NjZqKWkxpEsafi5YV5Qor9a7PmrwXCYZjgfhhejMzz4U83qVGM3&#10;Zg7YCtjX+LosJnzUe1F6MM+4PWYpKqqY5Ri7pHEvzmO7KHD7cDGbZRBOrWNxaR8dT64Tvaknn5pn&#10;5l3XuBF7/g72w8smr/q3xSZLC7NNBKlycyeCW1Y74nHi83h02ymtlNNzRh136PQ3AAAA//8DAFBL&#10;AwQUAAYACAAAACEA7imUQ+MAAAANAQAADwAAAGRycy9kb3ducmV2LnhtbEyPS0/DMBCE70j8B2uR&#10;uKDWCXkUhTgVQjyk3mhoETc3NklEvI5iNwn/ns0Jbrs7o9lv8u1sOjbqwbUWBYTrAJjGyqoWawHv&#10;5fPqDpjzEpXsLGoBP9rBtri8yGWm7IRvetz7mlEIukwKaLzvM85d1Wgj3dr2Gkn7soORntah5mqQ&#10;E4Wbjt8GQcqNbJE+NLLXj42uvvdnI+Dzpv7YufnlMEVJ1D+9juXmqEohrq/mh3tgXs/+zwwLPqFD&#10;QUwne0blWCdgFYZpTF4BUUwdFkcQL5cTTckmSYEXOf/fovgFAAD//wMAUEsBAi0AFAAGAAgAAAAh&#10;ALaDOJL+AAAA4QEAABMAAAAAAAAAAAAAAAAAAAAAAFtDb250ZW50X1R5cGVzXS54bWxQSwECLQAU&#10;AAYACAAAACEAOP0h/9YAAACUAQAACwAAAAAAAAAAAAAAAAAvAQAAX3JlbHMvLnJlbHNQSwECLQAU&#10;AAYACAAAACEAfJowA4oCAACLBQAADgAAAAAAAAAAAAAAAAAuAgAAZHJzL2Uyb0RvYy54bWxQSwEC&#10;LQAUAAYACAAAACEA7imUQ+MAAAANAQAADwAAAAAAAAAAAAAAAADkBAAAZHJzL2Rvd25yZXYueG1s&#10;UEsFBgAAAAAEAAQA8wAAAPQFAAAAAA==&#10;" fillcolor="white [3201]" stroked="f" strokeweight=".5pt">
                <v:textbox>
                  <w:txbxContent>
                    <w:p w14:paraId="5350A1F6" w14:textId="7A004C51" w:rsidR="0004436C" w:rsidRDefault="00AD4F10" w:rsidP="0004436C">
                      <w:pPr>
                        <w:pStyle w:val="Heading1"/>
                        <w:jc w:val="right"/>
                        <w:rPr>
                          <w:rFonts w:ascii="Tw Cen MT" w:hAnsi="Tw Cen MT"/>
                        </w:rPr>
                      </w:pPr>
                      <w:sdt>
                        <w:sdtPr>
                          <w:rPr>
                            <w:rStyle w:val="Style7"/>
                            <w:rFonts w:asciiTheme="majorHAnsi" w:hAnsiTheme="majorHAnsi" w:cstheme="majorHAnsi"/>
                            <w:sz w:val="20"/>
                            <w:szCs w:val="20"/>
                          </w:rPr>
                          <w:id w:val="-1760058476"/>
                          <w:placeholder>
                            <w:docPart w:val="A1D7250FD0E2452D88A844AEC55871C6"/>
                          </w:placeholder>
                          <w:date w:fullDate="2021-06-01T00:00:00Z">
                            <w:dateFormat w:val="MMMM d, yyyy"/>
                            <w:lid w:val="en-US"/>
                            <w:storeMappedDataAs w:val="dateTime"/>
                            <w:calendar w:val="gregorian"/>
                          </w:date>
                        </w:sdtPr>
                        <w:sdtEndPr>
                          <w:rPr>
                            <w:rStyle w:val="DefaultParagraphFont"/>
                            <w:b w:val="0"/>
                            <w:lang w:eastAsia="en-CA"/>
                          </w:rPr>
                        </w:sdtEndPr>
                        <w:sdtContent>
                          <w:r w:rsidR="00CF171F">
                            <w:rPr>
                              <w:rStyle w:val="Style7"/>
                              <w:rFonts w:asciiTheme="majorHAnsi" w:hAnsiTheme="majorHAnsi" w:cstheme="majorHAnsi"/>
                              <w:sz w:val="20"/>
                              <w:szCs w:val="20"/>
                              <w:lang w:val="en-US"/>
                            </w:rPr>
                            <w:t>June 1, 2021</w:t>
                          </w:r>
                        </w:sdtContent>
                      </w:sdt>
                      <w:r w:rsidR="0004436C">
                        <w:rPr>
                          <w:rFonts w:ascii="Tw Cen MT" w:hAnsi="Tw Cen MT"/>
                        </w:rPr>
                        <w:t xml:space="preserve"> </w:t>
                      </w:r>
                    </w:p>
                    <w:p w14:paraId="0B025554" w14:textId="657C68E6" w:rsidR="00CF171F" w:rsidRPr="00892FF8" w:rsidRDefault="00AD4F10" w:rsidP="00892FF8">
                      <w:pPr>
                        <w:pStyle w:val="Heading1"/>
                        <w:rPr>
                          <w:rFonts w:asciiTheme="majorHAnsi" w:hAnsiTheme="majorHAnsi" w:cstheme="majorHAnsi"/>
                          <w:sz w:val="36"/>
                          <w:szCs w:val="36"/>
                        </w:rPr>
                      </w:pPr>
                      <w:sdt>
                        <w:sdtPr>
                          <w:rPr>
                            <w:rFonts w:asciiTheme="majorHAnsi" w:hAnsiTheme="majorHAnsi" w:cstheme="majorHAnsi"/>
                            <w:sz w:val="36"/>
                            <w:szCs w:val="36"/>
                          </w:rPr>
                          <w:id w:val="-703100170"/>
                        </w:sdtPr>
                        <w:sdtEndPr/>
                        <w:sdtContent>
                          <w:r w:rsidR="00CF171F" w:rsidRPr="00CF171F">
                            <w:rPr>
                              <w:rFonts w:asciiTheme="majorHAnsi" w:hAnsiTheme="majorHAnsi" w:cstheme="majorHAnsi"/>
                              <w:sz w:val="36"/>
                              <w:szCs w:val="36"/>
                            </w:rPr>
                            <w:t>Program Manager, Water Efficiency &amp; Billing</w:t>
                          </w:r>
                          <w:r w:rsidR="00CF171F">
                            <w:rPr>
                              <w:rFonts w:asciiTheme="majorHAnsi" w:hAnsiTheme="majorHAnsi" w:cstheme="majorHAnsi"/>
                              <w:sz w:val="36"/>
                              <w:szCs w:val="36"/>
                            </w:rPr>
                            <w:t xml:space="preserve"> </w:t>
                          </w:r>
                          <w:r w:rsidR="004D2F4E">
                            <w:rPr>
                              <w:rFonts w:asciiTheme="majorHAnsi" w:hAnsiTheme="majorHAnsi" w:cstheme="majorHAnsi"/>
                              <w:sz w:val="36"/>
                              <w:szCs w:val="36"/>
                            </w:rPr>
                            <w:t>#</w:t>
                          </w:r>
                          <w:r w:rsidR="00CF171F">
                            <w:rPr>
                              <w:rFonts w:asciiTheme="majorHAnsi" w:hAnsiTheme="majorHAnsi" w:cstheme="majorHAnsi"/>
                              <w:sz w:val="36"/>
                              <w:szCs w:val="36"/>
                            </w:rPr>
                            <w:t>26773</w:t>
                          </w:r>
                        </w:sdtContent>
                      </w:sdt>
                      <w:r w:rsidR="0004436C" w:rsidRPr="00662491">
                        <w:rPr>
                          <w:rFonts w:asciiTheme="majorHAnsi" w:hAnsiTheme="majorHAnsi" w:cstheme="majorHAnsi"/>
                          <w:sz w:val="36"/>
                          <w:szCs w:val="36"/>
                        </w:rPr>
                        <w:t xml:space="preserve"> </w:t>
                      </w:r>
                    </w:p>
                    <w:tbl>
                      <w:tblPr>
                        <w:tblW w:w="11514" w:type="dxa"/>
                        <w:tblLook w:val="01E0" w:firstRow="1" w:lastRow="1" w:firstColumn="1" w:lastColumn="1" w:noHBand="0" w:noVBand="0"/>
                      </w:tblPr>
                      <w:tblGrid>
                        <w:gridCol w:w="7591"/>
                        <w:gridCol w:w="3923"/>
                      </w:tblGrid>
                      <w:tr w:rsidR="0004436C" w:rsidRPr="00D2783D" w14:paraId="29EA9B2C" w14:textId="77777777" w:rsidTr="009D1B2D">
                        <w:trPr>
                          <w:trHeight w:val="763"/>
                        </w:trPr>
                        <w:tc>
                          <w:tcPr>
                            <w:tcW w:w="7591" w:type="dxa"/>
                            <w:shd w:val="clear" w:color="auto" w:fill="auto"/>
                          </w:tcPr>
                          <w:p w14:paraId="19DC2955" w14:textId="77777777" w:rsidR="00982041" w:rsidRPr="00982041" w:rsidRDefault="00982041" w:rsidP="00691A70">
                            <w:pPr>
                              <w:rPr>
                                <w:rFonts w:asciiTheme="majorHAnsi" w:hAnsiTheme="majorHAnsi" w:cstheme="majorHAnsi"/>
                                <w:b/>
                                <w:noProof/>
                                <w:color w:val="000000"/>
                                <w:sz w:val="6"/>
                                <w:szCs w:val="6"/>
                              </w:rPr>
                            </w:pPr>
                          </w:p>
                          <w:p w14:paraId="2457405E" w14:textId="77777777" w:rsidR="00892FF8" w:rsidRDefault="00892FF8" w:rsidP="00691A70">
                            <w:pPr>
                              <w:rPr>
                                <w:rFonts w:asciiTheme="majorHAnsi" w:hAnsiTheme="majorHAnsi" w:cstheme="majorHAnsi"/>
                                <w:b/>
                                <w:noProof/>
                                <w:color w:val="000000"/>
                                <w:sz w:val="22"/>
                                <w:szCs w:val="22"/>
                              </w:rPr>
                            </w:pPr>
                          </w:p>
                          <w:p w14:paraId="0A6A06B3" w14:textId="70D13125" w:rsidR="0004436C" w:rsidRPr="00982041" w:rsidRDefault="009D1B2D" w:rsidP="00691A70">
                            <w:pPr>
                              <w:rPr>
                                <w:rFonts w:asciiTheme="majorHAnsi" w:hAnsiTheme="majorHAnsi" w:cstheme="majorHAnsi"/>
                                <w:color w:val="000000"/>
                                <w:spacing w:val="-2"/>
                                <w:sz w:val="22"/>
                                <w:szCs w:val="22"/>
                              </w:rPr>
                            </w:pPr>
                            <w:r w:rsidRPr="00982041">
                              <w:rPr>
                                <w:rFonts w:asciiTheme="majorHAnsi" w:hAnsiTheme="majorHAnsi" w:cstheme="majorHAnsi"/>
                                <w:b/>
                                <w:noProof/>
                                <w:color w:val="000000"/>
                                <w:sz w:val="22"/>
                                <w:szCs w:val="22"/>
                              </w:rPr>
                              <w:t>DEPARTMENT</w:t>
                            </w:r>
                            <w:r w:rsidR="0004436C" w:rsidRPr="00982041">
                              <w:rPr>
                                <w:rFonts w:asciiTheme="majorHAnsi" w:hAnsiTheme="majorHAnsi" w:cstheme="majorHAnsi"/>
                                <w:b/>
                                <w:noProof/>
                                <w:color w:val="000000"/>
                                <w:sz w:val="22"/>
                                <w:szCs w:val="22"/>
                              </w:rPr>
                              <w:t xml:space="preserve">: </w:t>
                            </w:r>
                            <w:sdt>
                              <w:sdtPr>
                                <w:rPr>
                                  <w:rStyle w:val="Style9"/>
                                  <w:rFonts w:asciiTheme="majorHAnsi" w:hAnsiTheme="majorHAnsi" w:cstheme="majorHAnsi"/>
                                  <w:szCs w:val="22"/>
                                </w:rPr>
                                <w:alias w:val="Department"/>
                                <w:tag w:val="Department"/>
                                <w:id w:val="2080242501"/>
                                <w:placeholder>
                                  <w:docPart w:val="FA9ED586B38C45B68DAD5660D6D6F236"/>
                                </w:placeholder>
                                <w:dropDownList>
                                  <w:listItem w:value="Choose an item."/>
                                  <w:listItem w:displayText="Community and Health Services Department" w:value="Community and Health Services Department"/>
                                  <w:listItem w:displayText="Corporate Services Department" w:value="Corporate Services Department"/>
                                  <w:listItem w:displayText="Environmental Services Department" w:value="Environmental Services Department"/>
                                  <w:listItem w:displayText="Finance Department" w:value="Finance Department"/>
                                  <w:listItem w:displayText="Legal and Court Services Department" w:value="Legal and Court Services Department"/>
                                  <w:listItem w:displayText="Office of the Chief Administrative Officer" w:value="Office of the Chief Administrative Officer"/>
                                  <w:listItem w:displayText="Transportation Services Department" w:value="Transportation Services Department"/>
                                  <w:listItem w:displayText="York Region Rapid Transit Corporation" w:value="York Region Rapid Transit Corporation"/>
                                </w:dropDownList>
                              </w:sdtPr>
                              <w:sdtEndPr>
                                <w:rPr>
                                  <w:rStyle w:val="DefaultParagraphFont"/>
                                  <w:sz w:val="24"/>
                                  <w:lang w:eastAsia="en-CA"/>
                                </w:rPr>
                              </w:sdtEndPr>
                              <w:sdtContent>
                                <w:r w:rsidR="00CF171F">
                                  <w:rPr>
                                    <w:rStyle w:val="Style9"/>
                                    <w:rFonts w:asciiTheme="majorHAnsi" w:hAnsiTheme="majorHAnsi" w:cstheme="majorHAnsi"/>
                                    <w:szCs w:val="22"/>
                                  </w:rPr>
                                  <w:t>Environmental Services Department</w:t>
                                </w:r>
                              </w:sdtContent>
                            </w:sdt>
                          </w:p>
                          <w:p w14:paraId="208FC0B8" w14:textId="66DFA050" w:rsidR="0004436C" w:rsidRPr="009D1B2D" w:rsidRDefault="009D1B2D" w:rsidP="00691A70">
                            <w:pPr>
                              <w:rPr>
                                <w:rFonts w:asciiTheme="majorHAnsi" w:hAnsiTheme="majorHAnsi" w:cstheme="majorHAnsi"/>
                                <w:b/>
                                <w:sz w:val="22"/>
                                <w:szCs w:val="22"/>
                              </w:rPr>
                            </w:pPr>
                            <w:r w:rsidRPr="00982041">
                              <w:rPr>
                                <w:rFonts w:asciiTheme="majorHAnsi" w:hAnsiTheme="majorHAnsi" w:cstheme="majorHAnsi"/>
                                <w:b/>
                                <w:noProof/>
                                <w:color w:val="000000"/>
                                <w:sz w:val="22"/>
                                <w:szCs w:val="22"/>
                              </w:rPr>
                              <w:t>BRANCH</w:t>
                            </w:r>
                            <w:r w:rsidR="0004436C" w:rsidRPr="00982041">
                              <w:rPr>
                                <w:rFonts w:asciiTheme="majorHAnsi" w:hAnsiTheme="majorHAnsi" w:cstheme="majorHAnsi"/>
                                <w:b/>
                                <w:noProof/>
                                <w:color w:val="000000"/>
                                <w:sz w:val="22"/>
                                <w:szCs w:val="22"/>
                              </w:rPr>
                              <w:t>:</w:t>
                            </w:r>
                            <w:r w:rsidR="0004436C" w:rsidRPr="00982041">
                              <w:rPr>
                                <w:rFonts w:asciiTheme="majorHAnsi" w:hAnsiTheme="majorHAnsi" w:cstheme="majorHAnsi"/>
                                <w:noProof/>
                                <w:color w:val="0000FF"/>
                                <w:sz w:val="22"/>
                                <w:szCs w:val="22"/>
                              </w:rPr>
                              <w:t xml:space="preserve"> </w:t>
                            </w:r>
                            <w:sdt>
                              <w:sdtPr>
                                <w:rPr>
                                  <w:rStyle w:val="Style20"/>
                                  <w:rFonts w:asciiTheme="majorHAnsi" w:hAnsiTheme="majorHAnsi" w:cstheme="majorHAnsi"/>
                                  <w:szCs w:val="22"/>
                                </w:rPr>
                                <w:alias w:val="Branch"/>
                                <w:tag w:val="Branch"/>
                                <w:id w:val="-386185050"/>
                                <w:placeholder>
                                  <w:docPart w:val="C66B1AF887A1474A8A3CA6161B5EE8C2"/>
                                </w:placeholder>
                                <w:dropDownList>
                                  <w:listItem w:value="Choose an item."/>
                                  <w:listItem w:displayText="Audit Services Branch" w:value="Audit Services Branch"/>
                                  <w:listItem w:displayText="Business Planning and Budgets Branch" w:value="Business Planning and Budgets Branch"/>
                                  <w:listItem w:displayText="Business Planning and Operations Support" w:value="Business Planning and Operations Support"/>
                                  <w:listItem w:displayText="Business Planning and Technology Branch" w:value="Business Planning and Technology Branch"/>
                                  <w:listItem w:displayText="Business Services Branch" w:value="Business Services Branch"/>
                                  <w:listItem w:displayText="Capital Planning and Delivery Branch" w:value="Capital Planning and Delivery Branch"/>
                                  <w:listItem w:displayText="Commissioner's Office" w:value="Commissioner's Office"/>
                                  <w:listItem w:displayText="Controllership Office " w:value="Controllership Office "/>
                                  <w:listItem w:displayText="Corporate and Strategic Planning Branch" w:value="Corporate and Strategic Planning Branch"/>
                                  <w:listItem w:displayText="Corporate Communications Branch" w:value="Corporate Communications Branch"/>
                                  <w:listItem w:displayText="Court Services Branch" w:value="Court Services Branch"/>
                                  <w:listItem w:displayText="Data, Analytics and Visualization Services Branch" w:value="Data, Analytics and Visualization Services Branch"/>
                                  <w:listItem w:displayText="Economic Strategy Branch" w:value="Economic Strategy Branch"/>
                                  <w:listItem w:displayText="Environmental Promotion and Protection Branch" w:value="Environmental Promotion and Protection Branch"/>
                                  <w:listItem w:displayText="Financial Services Branch" w:value="Financial Services Branch"/>
                                  <w:listItem w:displayText="Housing Services Branch" w:value="Housing Services Branch"/>
                                  <w:listItem w:displayText="Human Resources Branch" w:value="Human Resources Branch"/>
                                  <w:listItem w:displayText="Information Technology Services Branch" w:value="Information Technology Services Branch"/>
                                  <w:listItem w:displayText="Infrastructure Asset Management Branch" w:value="Infrastructure Asset Management Branch"/>
                                  <w:listItem w:displayText="Infrastructure Management and Project Management Office" w:value="Infrastructure Management and Project Management Office"/>
                                  <w:listItem w:displayText="Integrated Business Services Branch " w:value="Integrated Business Services Branch "/>
                                  <w:listItem w:displayText="Legal Services Branch" w:value="Legal Services Branch"/>
                                  <w:listItem w:displayText="Integrated Business Services Branch" w:value="Integrated Business Services Branch"/>
                                  <w:listItem w:displayText="Long Range Planning Branch" w:value="Long Range Planning Branch"/>
                                  <w:listItem w:displayText="Office of the Budget" w:value="Office of the Budget"/>
                                  <w:listItem w:displayText="Office of the Regional Clerk" w:value="Office of the Regional Clerk"/>
                                  <w:listItem w:displayText="Operations, Maintenance and Monitoring Branch" w:value="Operations, Maintenance and Monitoring Branch"/>
                                  <w:listItem w:displayText="Paramedic and Seniors Services Branch" w:value="Paramedic and Seniors Services Branch"/>
                                  <w:listItem w:displayText="Planning and Economic Development Branch" w:value="Planning and Economic Development Branch"/>
                                  <w:listItem w:displayText="Procurement Office" w:value="Procurement Office"/>
                                  <w:listItem w:displayText="Property Services Branch" w:value="Property Services Branch"/>
                                  <w:listItem w:displayText="Public Health Branch, Child &amp; Family Health Division" w:value="Public Health Branch, Child &amp; Family Health Division"/>
                                  <w:listItem w:displayText="Public Health Branch, Health Protection Division" w:value="Public Health Branch, Health Protection Division"/>
                                  <w:listItem w:displayText="Public Health Branch, Healthy Living Division" w:value="Public Health Branch, Healthy Living Division"/>
                                  <w:listItem w:displayText="Public Health Branch, Infectious Diseases Control Division" w:value="Public Health Branch, Infectious Diseases Control Division"/>
                                  <w:listItem w:displayText="Roads and Traffic Operations Branch" w:value="Roads and Traffic Operations Branch"/>
                                  <w:listItem w:displayText="Social Services Branch" w:value="Social Services Branch"/>
                                  <w:listItem w:displayText="Strategy and Business Planning Branch" w:value="Strategy and Business Planning Branch"/>
                                  <w:listItem w:displayText="Strategies and Initiatives Branch" w:value="Strategies and Initiatives Branch"/>
                                  <w:listItem w:displayText="Strategy and Innovation Branch" w:value="Strategy and Innovation Branch"/>
                                  <w:listItem w:displayText="Strategies and Partnerships Branch" w:value="Strategies and Partnerships Branch"/>
                                  <w:listItem w:displayText="Strategy and Transformation Branch" w:value="Strategy and Transformation Branch"/>
                                  <w:listItem w:displayText="Supplies and Services Branch" w:value="Supplies and Services Branch"/>
                                  <w:listItem w:displayText="Transportation and Infrastructure Planning Branch" w:value="Transportation and Infrastructure Planning Branch"/>
                                  <w:listItem w:displayText="Transportation Strategic Initiatives and Programs Branch" w:value="Transportation Strategic Initiatives and Programs Branch"/>
                                  <w:listItem w:displayText="Treasury Office" w:value="Treasury Office"/>
                                  <w:listItem w:displayText="York Region Rapid Transit Corporation" w:value="York Region Rapid Transit Corporation"/>
                                  <w:listItem w:displayText="York Region Transit Branch" w:value="York Region Transit Branch"/>
                                  <w:listItem w:displayText="York Telecom Network" w:value="York Telecom Network"/>
                                </w:dropDownList>
                              </w:sdtPr>
                              <w:sdtEndPr>
                                <w:rPr>
                                  <w:rStyle w:val="Branch"/>
                                  <w:b/>
                                  <w:sz w:val="24"/>
                                </w:rPr>
                              </w:sdtEndPr>
                              <w:sdtContent>
                                <w:r w:rsidR="00CF171F">
                                  <w:rPr>
                                    <w:rStyle w:val="Style20"/>
                                    <w:rFonts w:asciiTheme="majorHAnsi" w:hAnsiTheme="majorHAnsi" w:cstheme="majorHAnsi"/>
                                    <w:szCs w:val="22"/>
                                  </w:rPr>
                                  <w:t>Infrastructure Asset Management Branch</w:t>
                                </w:r>
                              </w:sdtContent>
                            </w:sdt>
                          </w:p>
                        </w:tc>
                        <w:tc>
                          <w:tcPr>
                            <w:tcW w:w="3923" w:type="dxa"/>
                            <w:shd w:val="clear" w:color="auto" w:fill="auto"/>
                          </w:tcPr>
                          <w:p w14:paraId="45E11574" w14:textId="77777777" w:rsidR="0004436C" w:rsidRPr="00982041" w:rsidRDefault="0004436C" w:rsidP="00626E59">
                            <w:pPr>
                              <w:jc w:val="right"/>
                              <w:rPr>
                                <w:rFonts w:asciiTheme="majorHAnsi" w:hAnsiTheme="majorHAnsi" w:cstheme="majorHAnsi"/>
                                <w:noProof/>
                                <w:color w:val="000000"/>
                                <w:sz w:val="22"/>
                                <w:szCs w:val="22"/>
                              </w:rPr>
                            </w:pPr>
                          </w:p>
                          <w:p w14:paraId="6700EF56" w14:textId="0C954FDE" w:rsidR="0004436C" w:rsidRPr="00982041" w:rsidRDefault="0004436C" w:rsidP="00626E59">
                            <w:pPr>
                              <w:ind w:left="-108"/>
                              <w:jc w:val="right"/>
                              <w:rPr>
                                <w:rFonts w:asciiTheme="majorHAnsi" w:hAnsiTheme="majorHAnsi" w:cstheme="majorHAnsi"/>
                                <w:noProof/>
                                <w:color w:val="000000"/>
                                <w:sz w:val="22"/>
                                <w:szCs w:val="22"/>
                              </w:rPr>
                            </w:pPr>
                            <w:r w:rsidRPr="00982041">
                              <w:rPr>
                                <w:rFonts w:asciiTheme="majorHAnsi" w:hAnsiTheme="majorHAnsi" w:cstheme="majorHAnsi"/>
                                <w:noProof/>
                                <w:color w:val="000000"/>
                                <w:sz w:val="22"/>
                                <w:szCs w:val="22"/>
                              </w:rPr>
                              <w:t>Salary: $</w:t>
                            </w:r>
                            <w:r w:rsidR="00CF171F" w:rsidRPr="00CF171F">
                              <w:rPr>
                                <w:rFonts w:asciiTheme="majorHAnsi" w:hAnsiTheme="majorHAnsi" w:cstheme="majorHAnsi"/>
                                <w:noProof/>
                                <w:color w:val="000000"/>
                                <w:sz w:val="22"/>
                                <w:szCs w:val="22"/>
                              </w:rPr>
                              <w:t>107,874</w:t>
                            </w:r>
                            <w:r w:rsidRPr="00982041">
                              <w:rPr>
                                <w:rFonts w:asciiTheme="majorHAnsi" w:hAnsiTheme="majorHAnsi" w:cstheme="majorHAnsi"/>
                                <w:noProof/>
                                <w:color w:val="000000"/>
                                <w:sz w:val="22"/>
                                <w:szCs w:val="22"/>
                              </w:rPr>
                              <w:t xml:space="preserve"> </w:t>
                            </w:r>
                            <w:r w:rsidR="009D1B2D" w:rsidRPr="00982041">
                              <w:rPr>
                                <w:rFonts w:asciiTheme="majorHAnsi" w:hAnsiTheme="majorHAnsi" w:cstheme="majorHAnsi"/>
                                <w:noProof/>
                                <w:color w:val="000000"/>
                                <w:sz w:val="22"/>
                                <w:szCs w:val="22"/>
                              </w:rPr>
                              <w:t>to</w:t>
                            </w:r>
                            <w:r w:rsidRPr="00982041">
                              <w:rPr>
                                <w:rFonts w:asciiTheme="majorHAnsi" w:hAnsiTheme="majorHAnsi" w:cstheme="majorHAnsi"/>
                                <w:noProof/>
                                <w:color w:val="000000"/>
                                <w:sz w:val="22"/>
                                <w:szCs w:val="22"/>
                              </w:rPr>
                              <w:t xml:space="preserve"> $</w:t>
                            </w:r>
                            <w:r w:rsidR="00CF171F" w:rsidRPr="00CF171F">
                              <w:rPr>
                                <w:rFonts w:asciiTheme="majorHAnsi" w:hAnsiTheme="majorHAnsi" w:cstheme="majorHAnsi"/>
                                <w:noProof/>
                                <w:color w:val="000000"/>
                                <w:sz w:val="22"/>
                                <w:szCs w:val="22"/>
                              </w:rPr>
                              <w:t>126,846</w:t>
                            </w:r>
                            <w:r w:rsidRPr="00982041">
                              <w:rPr>
                                <w:rFonts w:asciiTheme="majorHAnsi" w:hAnsiTheme="majorHAnsi" w:cstheme="majorHAnsi"/>
                                <w:noProof/>
                                <w:color w:val="000000"/>
                                <w:sz w:val="22"/>
                                <w:szCs w:val="22"/>
                              </w:rPr>
                              <w:t xml:space="preserve"> </w:t>
                            </w:r>
                            <w:sdt>
                              <w:sdtPr>
                                <w:rPr>
                                  <w:rStyle w:val="Style14"/>
                                  <w:rFonts w:asciiTheme="majorHAnsi" w:hAnsiTheme="majorHAnsi" w:cstheme="majorHAnsi"/>
                                  <w:szCs w:val="22"/>
                                </w:rPr>
                                <w:alias w:val="Compensation"/>
                                <w:tag w:val="Compensation"/>
                                <w:id w:val="1250700717"/>
                                <w:placeholder>
                                  <w:docPart w:val="9532753F82BC4F3BAC8749FE22A74198"/>
                                </w:placeholder>
                                <w:dropDownList>
                                  <w:listItem w:value="Choose an item."/>
                                  <w:listItem w:displayText="per hour" w:value="per hour"/>
                                  <w:listItem w:displayText="annually" w:value="annually"/>
                                </w:dropDownList>
                              </w:sdtPr>
                              <w:sdtEndPr>
                                <w:rPr>
                                  <w:rStyle w:val="DefaultParagraphFont"/>
                                  <w:noProof/>
                                  <w:color w:val="000000"/>
                                  <w:sz w:val="24"/>
                                </w:rPr>
                              </w:sdtEndPr>
                              <w:sdtContent>
                                <w:r w:rsidR="00CF171F">
                                  <w:rPr>
                                    <w:rStyle w:val="Style14"/>
                                    <w:rFonts w:asciiTheme="majorHAnsi" w:hAnsiTheme="majorHAnsi" w:cstheme="majorHAnsi"/>
                                    <w:szCs w:val="22"/>
                                  </w:rPr>
                                  <w:t>annually</w:t>
                                </w:r>
                              </w:sdtContent>
                            </w:sdt>
                          </w:p>
                        </w:tc>
                      </w:tr>
                      <w:tr w:rsidR="0004436C" w:rsidRPr="00D2783D" w14:paraId="05C190C4" w14:textId="77777777" w:rsidTr="00626E59">
                        <w:trPr>
                          <w:trHeight w:val="1438"/>
                        </w:trPr>
                        <w:tc>
                          <w:tcPr>
                            <w:tcW w:w="7591" w:type="dxa"/>
                            <w:shd w:val="clear" w:color="auto" w:fill="auto"/>
                          </w:tcPr>
                          <w:p w14:paraId="284FB42A" w14:textId="77777777" w:rsidR="0004436C" w:rsidRPr="009D1B2D" w:rsidRDefault="0004436C" w:rsidP="00691A70">
                            <w:pPr>
                              <w:tabs>
                                <w:tab w:val="right" w:pos="7182"/>
                              </w:tabs>
                              <w:jc w:val="both"/>
                              <w:rPr>
                                <w:rStyle w:val="Style3"/>
                                <w:rFonts w:asciiTheme="majorHAnsi" w:hAnsiTheme="majorHAnsi" w:cstheme="majorHAnsi"/>
                                <w:b/>
                                <w:sz w:val="10"/>
                                <w:szCs w:val="10"/>
                              </w:rPr>
                            </w:pPr>
                          </w:p>
                          <w:p w14:paraId="14BF662F" w14:textId="61CD6C2A" w:rsidR="0004436C" w:rsidRPr="00982041" w:rsidRDefault="0004436C" w:rsidP="00691A70">
                            <w:pPr>
                              <w:tabs>
                                <w:tab w:val="right" w:pos="7182"/>
                              </w:tabs>
                              <w:jc w:val="both"/>
                              <w:rPr>
                                <w:rStyle w:val="Style3"/>
                                <w:rFonts w:asciiTheme="majorHAnsi" w:hAnsiTheme="majorHAnsi" w:cstheme="majorHAnsi"/>
                                <w:b/>
                                <w:sz w:val="22"/>
                                <w:szCs w:val="22"/>
                              </w:rPr>
                            </w:pPr>
                            <w:r w:rsidRPr="00982041">
                              <w:rPr>
                                <w:rStyle w:val="Style3"/>
                                <w:rFonts w:asciiTheme="majorHAnsi" w:hAnsiTheme="majorHAnsi" w:cstheme="majorHAnsi"/>
                                <w:b/>
                                <w:sz w:val="22"/>
                                <w:szCs w:val="22"/>
                              </w:rPr>
                              <w:t>L</w:t>
                            </w:r>
                            <w:r w:rsidR="009D1B2D" w:rsidRPr="00982041">
                              <w:rPr>
                                <w:rStyle w:val="Style3"/>
                                <w:rFonts w:asciiTheme="majorHAnsi" w:hAnsiTheme="majorHAnsi" w:cstheme="majorHAnsi"/>
                                <w:b/>
                                <w:sz w:val="22"/>
                                <w:szCs w:val="22"/>
                              </w:rPr>
                              <w:t>OCATION</w:t>
                            </w:r>
                            <w:r w:rsidRPr="00982041">
                              <w:rPr>
                                <w:rStyle w:val="Style3"/>
                                <w:rFonts w:asciiTheme="majorHAnsi" w:hAnsiTheme="majorHAnsi" w:cstheme="majorHAnsi"/>
                                <w:b/>
                                <w:sz w:val="22"/>
                                <w:szCs w:val="22"/>
                              </w:rPr>
                              <w:t xml:space="preserve">: </w:t>
                            </w:r>
                            <w:sdt>
                              <w:sdtPr>
                                <w:rPr>
                                  <w:rStyle w:val="Style11"/>
                                  <w:rFonts w:asciiTheme="majorHAnsi" w:hAnsiTheme="majorHAnsi" w:cstheme="majorHAnsi"/>
                                  <w:szCs w:val="22"/>
                                </w:rPr>
                                <w:alias w:val="Location"/>
                                <w:tag w:val="Location"/>
                                <w:id w:val="-1809778734"/>
                                <w:placeholder>
                                  <w:docPart w:val="94B84EFDDB46446FB8F328684C01BE50"/>
                                </w:placeholder>
                                <w:dropDownList>
                                  <w:listItem w:value="Choose an item."/>
                                  <w:listItem w:displayText="80 Bales Drive East, East Gwillimbury" w:value="80 Bales Drive East, East Gwillimbury"/>
                                  <w:listItem w:displayText="90 Bales Drive East, East Gwillimbury" w:value="90 Bales Drive East, East Gwillimbury"/>
                                  <w:listItem w:displayText="3525 Baseline Road, Georgina" w:value="3525 Baseline Road, Georgina"/>
                                  <w:listItem w:displayText="380 Bayview Parkway, Newmarket" w:value="380 Bayview Parkway, Newmarket"/>
                                  <w:listItem w:displayText="62 Bayview Parkway, Newmarket" w:value="62 Bayview Parkway, Newmarket"/>
                                  <w:listItem w:displayText="520 Cane Parkway, Newmarket" w:value="520 Cane Parkway, Newmarket"/>
                                  <w:listItem w:displayText="465 Davis Drive, Newmarket" w:value="465 Davis Drive, Newmarket"/>
                                  <w:listItem w:displayText="194 Eagle Street, Newmarket" w:value="194 Eagle Street, Newmarket"/>
                                  <w:listItem w:displayText="1091 Gorham Street, Newmarket" w:value="1091 Gorham Street, Newmarket"/>
                                  <w:listItem w:displayText="145 Harry Walker Parkway, Newmarket" w:value="145 Harry Walker Parkway, Newmarket"/>
                                  <w:listItem w:displayText="50 High Tech Road, Richmond Hill" w:value="50 High Tech Road, Richmond Hill"/>
                                  <w:listItem w:displayText="4261 Highway #7 East, Markham" w:value="4261 Highway #7 East, Markham"/>
                                  <w:listItem w:displayText="9060 Jane Street, Vaughan" w:value="9060 Jane Street, Vaughan"/>
                                  <w:listItem w:displayText="10424 Keele Street, Vaughan" w:value="10424 Keele Street, Vaughan"/>
                                  <w:listItem w:displayText="1700 Major Mackenzie Drive East, Richmond Hill" w:value="1700 Major Mackenzie Drive East, Richmond Hill"/>
                                  <w:listItem w:displayText="130 Mulock Drive, Newmarket" w:value="130 Mulock Drive, Newmarket"/>
                                  <w:listItem w:displayText="55 Orlando Avenue, Richmond Hill" w:value="55 Orlando Avenue, Richmond Hill"/>
                                  <w:listItem w:displayText="22 Prospect Street, Newmarket" w:value="22 Prospect Street, Newmarket"/>
                                  <w:listItem w:displayText="2850 Rutherford Road, Vaughan" w:value="2850 Rutherford Road, Vaughan"/>
                                  <w:listItem w:displayText="16042 Woodbine Avenue, Newmarket" w:value="16042 Woodbine Avenue, Newmarket"/>
                                  <w:listItem w:displayText="24262 Woodbine Avenue, Keswick" w:value="24262 Woodbine Avenue, Keswick"/>
                                  <w:listItem w:displayText="17150 Yonge Street, Newmarket " w:value="17150 Yonge Street, Newmarket "/>
                                  <w:listItem w:displayText="17250 Yonge Street, Newmarket" w:value="17250 Yonge Street, Newmarket"/>
                                  <w:listItem w:displayText="17310 Yonge Street, Newmarket" w:value="17310 Yonge Street, Newmarket"/>
                                  <w:listItem w:displayText="1091 Gorham Street,Newmarket" w:value="1091 Gorham Street,Newmarket"/>
                                  <w:listItem w:displayText="9275 Markham Road, Markham" w:value="9275 Markham Road, Markham"/>
                                </w:dropDownList>
                              </w:sdtPr>
                              <w:sdtEndPr>
                                <w:rPr>
                                  <w:rStyle w:val="Style4"/>
                                  <w:sz w:val="24"/>
                                </w:rPr>
                              </w:sdtEndPr>
                              <w:sdtContent>
                                <w:r w:rsidR="00CF171F">
                                  <w:rPr>
                                    <w:rStyle w:val="Style11"/>
                                    <w:rFonts w:asciiTheme="majorHAnsi" w:hAnsiTheme="majorHAnsi" w:cstheme="majorHAnsi"/>
                                    <w:szCs w:val="22"/>
                                  </w:rPr>
                                  <w:t>17250 Yonge Street, Newmarket</w:t>
                                </w:r>
                              </w:sdtContent>
                            </w:sdt>
                            <w:r w:rsidRPr="00982041">
                              <w:rPr>
                                <w:rStyle w:val="Style3"/>
                                <w:rFonts w:asciiTheme="majorHAnsi" w:hAnsiTheme="majorHAnsi" w:cstheme="majorHAnsi"/>
                                <w:sz w:val="22"/>
                                <w:szCs w:val="22"/>
                              </w:rPr>
                              <w:t xml:space="preserve"> </w:t>
                            </w:r>
                            <w:r w:rsidRPr="00982041">
                              <w:rPr>
                                <w:rFonts w:asciiTheme="majorHAnsi" w:hAnsiTheme="majorHAnsi" w:cstheme="majorHAnsi"/>
                                <w:b/>
                                <w:noProof/>
                                <w:color w:val="000000"/>
                                <w:sz w:val="22"/>
                                <w:szCs w:val="22"/>
                              </w:rPr>
                              <w:t xml:space="preserve"> </w:t>
                            </w:r>
                          </w:p>
                          <w:p w14:paraId="0DBFD206" w14:textId="38332A8C" w:rsidR="0004436C" w:rsidRPr="00982041" w:rsidRDefault="0004436C" w:rsidP="00691A70">
                            <w:pPr>
                              <w:tabs>
                                <w:tab w:val="right" w:pos="7182"/>
                              </w:tabs>
                              <w:jc w:val="both"/>
                              <w:rPr>
                                <w:rFonts w:asciiTheme="majorHAnsi" w:hAnsiTheme="majorHAnsi" w:cstheme="majorHAnsi"/>
                                <w:noProof/>
                                <w:color w:val="000000"/>
                                <w:sz w:val="22"/>
                                <w:szCs w:val="22"/>
                              </w:rPr>
                            </w:pPr>
                            <w:r w:rsidRPr="00982041">
                              <w:rPr>
                                <w:rStyle w:val="Style3"/>
                                <w:rFonts w:asciiTheme="majorHAnsi" w:hAnsiTheme="majorHAnsi" w:cstheme="majorHAnsi"/>
                                <w:b/>
                                <w:sz w:val="22"/>
                                <w:szCs w:val="22"/>
                              </w:rPr>
                              <w:t>S</w:t>
                            </w:r>
                            <w:r w:rsidR="009D1B2D" w:rsidRPr="00982041">
                              <w:rPr>
                                <w:rStyle w:val="Style3"/>
                                <w:rFonts w:asciiTheme="majorHAnsi" w:hAnsiTheme="majorHAnsi" w:cstheme="majorHAnsi"/>
                                <w:b/>
                                <w:sz w:val="22"/>
                                <w:szCs w:val="22"/>
                              </w:rPr>
                              <w:t>TATUS</w:t>
                            </w:r>
                            <w:r w:rsidRPr="00982041">
                              <w:rPr>
                                <w:rStyle w:val="Style3"/>
                                <w:rFonts w:asciiTheme="majorHAnsi" w:hAnsiTheme="majorHAnsi" w:cstheme="majorHAnsi"/>
                                <w:b/>
                                <w:sz w:val="22"/>
                                <w:szCs w:val="22"/>
                              </w:rPr>
                              <w:t>:</w:t>
                            </w:r>
                            <w:r w:rsidRPr="00982041">
                              <w:rPr>
                                <w:rStyle w:val="Style3"/>
                                <w:rFonts w:asciiTheme="majorHAnsi" w:hAnsiTheme="majorHAnsi" w:cstheme="majorHAnsi"/>
                                <w:sz w:val="22"/>
                                <w:szCs w:val="22"/>
                              </w:rPr>
                              <w:t xml:space="preserve"> </w:t>
                            </w:r>
                            <w:sdt>
                              <w:sdtPr>
                                <w:rPr>
                                  <w:rStyle w:val="Style12"/>
                                  <w:rFonts w:asciiTheme="majorHAnsi" w:hAnsiTheme="majorHAnsi" w:cstheme="majorHAnsi"/>
                                  <w:szCs w:val="22"/>
                                </w:rPr>
                                <w:alias w:val="Status"/>
                                <w:tag w:val="Status"/>
                                <w:id w:val="-1698682143"/>
                                <w:placeholder>
                                  <w:docPart w:val="AC5DEA71BBE44CCAACD7C3A4BE010A38"/>
                                </w:placeholder>
                                <w:dropDownList>
                                  <w:listItem w:value="Choose an item."/>
                                  <w:listItem w:displayText="Permanent Full-Time" w:value="Permanent Full-Time"/>
                                  <w:listItem w:displayText="Permanent Part-Time" w:value="Permanent Part-Time"/>
                                  <w:listItem w:displayText="Regular Full-Time" w:value="Regular Full-Time"/>
                                  <w:listItem w:displayText="Regular Part-Time" w:value="Regular Part-Time"/>
                                  <w:listItem w:displayText="Temporary Full-Time, Approx." w:value="Temporary Full-Time, Approx."/>
                                  <w:listItem w:displayText="Temporary Part-Time, Approx." w:value="Temporary Part-Time, Approx."/>
                                  <w:listItem w:displayText="Casual/On-Call" w:value="Casual/On-Call"/>
                                </w:dropDownList>
                              </w:sdtPr>
                              <w:sdtEndPr>
                                <w:rPr>
                                  <w:rStyle w:val="DefaultParagraphFont"/>
                                  <w:b/>
                                  <w:sz w:val="24"/>
                                  <w:lang w:eastAsia="en-CA"/>
                                </w:rPr>
                              </w:sdtEndPr>
                              <w:sdtContent>
                                <w:r w:rsidR="00CF171F">
                                  <w:rPr>
                                    <w:rStyle w:val="Style12"/>
                                    <w:rFonts w:asciiTheme="majorHAnsi" w:hAnsiTheme="majorHAnsi" w:cstheme="majorHAnsi"/>
                                    <w:szCs w:val="22"/>
                                  </w:rPr>
                                  <w:t>Temporary Full-Time, Approx.</w:t>
                                </w:r>
                              </w:sdtContent>
                            </w:sdt>
                            <w:r w:rsidR="00662491">
                              <w:rPr>
                                <w:rStyle w:val="Style12"/>
                                <w:rFonts w:asciiTheme="majorHAnsi" w:hAnsiTheme="majorHAnsi" w:cstheme="majorHAnsi"/>
                                <w:szCs w:val="22"/>
                              </w:rPr>
                              <w:t xml:space="preserve"> </w:t>
                            </w:r>
                            <w:r w:rsidR="00CF171F">
                              <w:rPr>
                                <w:rStyle w:val="Style12"/>
                                <w:rFonts w:asciiTheme="majorHAnsi" w:hAnsiTheme="majorHAnsi" w:cstheme="majorHAnsi"/>
                                <w:szCs w:val="22"/>
                              </w:rPr>
                              <w:t>30</w:t>
                            </w:r>
                            <w:r w:rsidR="00CF171F">
                              <w:rPr>
                                <w:rStyle w:val="Style12"/>
                                <w:szCs w:val="22"/>
                              </w:rPr>
                              <w:t xml:space="preserve"> Months</w:t>
                            </w:r>
                            <w:r w:rsidRPr="00982041">
                              <w:rPr>
                                <w:rFonts w:asciiTheme="majorHAnsi" w:hAnsiTheme="majorHAnsi" w:cstheme="majorHAnsi"/>
                                <w:noProof/>
                                <w:color w:val="000000"/>
                                <w:sz w:val="22"/>
                                <w:szCs w:val="22"/>
                              </w:rPr>
                              <w:tab/>
                            </w:r>
                          </w:p>
                          <w:p w14:paraId="12E8E575" w14:textId="10018B33" w:rsidR="0004436C" w:rsidRPr="00982041" w:rsidRDefault="0004436C" w:rsidP="00691A70">
                            <w:pPr>
                              <w:tabs>
                                <w:tab w:val="right" w:pos="7182"/>
                              </w:tabs>
                              <w:jc w:val="both"/>
                              <w:rPr>
                                <w:rFonts w:asciiTheme="majorHAnsi" w:hAnsiTheme="majorHAnsi" w:cstheme="majorHAnsi"/>
                                <w:noProof/>
                                <w:color w:val="000000"/>
                                <w:sz w:val="22"/>
                                <w:szCs w:val="22"/>
                              </w:rPr>
                            </w:pPr>
                            <w:r w:rsidRPr="00982041">
                              <w:rPr>
                                <w:rFonts w:asciiTheme="majorHAnsi" w:hAnsiTheme="majorHAnsi" w:cstheme="majorHAnsi"/>
                                <w:b/>
                                <w:noProof/>
                                <w:color w:val="000000"/>
                                <w:sz w:val="22"/>
                                <w:szCs w:val="22"/>
                              </w:rPr>
                              <w:t>S</w:t>
                            </w:r>
                            <w:r w:rsidR="009D1B2D" w:rsidRPr="00982041">
                              <w:rPr>
                                <w:rFonts w:asciiTheme="majorHAnsi" w:hAnsiTheme="majorHAnsi" w:cstheme="majorHAnsi"/>
                                <w:b/>
                                <w:noProof/>
                                <w:color w:val="000000"/>
                                <w:sz w:val="22"/>
                                <w:szCs w:val="22"/>
                              </w:rPr>
                              <w:t>CHEDULED WEEKLY HOURS</w:t>
                            </w:r>
                            <w:r w:rsidRPr="00982041">
                              <w:rPr>
                                <w:rFonts w:asciiTheme="majorHAnsi" w:hAnsiTheme="majorHAnsi" w:cstheme="majorHAnsi"/>
                                <w:b/>
                                <w:noProof/>
                                <w:color w:val="000000"/>
                                <w:sz w:val="22"/>
                                <w:szCs w:val="22"/>
                              </w:rPr>
                              <w:t>:</w:t>
                            </w:r>
                            <w:r w:rsidRPr="00982041">
                              <w:rPr>
                                <w:rFonts w:asciiTheme="majorHAnsi" w:hAnsiTheme="majorHAnsi" w:cstheme="majorHAnsi"/>
                                <w:noProof/>
                                <w:color w:val="000000"/>
                                <w:sz w:val="22"/>
                                <w:szCs w:val="22"/>
                              </w:rPr>
                              <w:t xml:space="preserve"> </w:t>
                            </w:r>
                            <w:sdt>
                              <w:sdtPr>
                                <w:rPr>
                                  <w:rStyle w:val="Style13"/>
                                  <w:rFonts w:asciiTheme="majorHAnsi" w:hAnsiTheme="majorHAnsi" w:cstheme="majorHAnsi"/>
                                  <w:szCs w:val="22"/>
                                </w:rPr>
                                <w:alias w:val="Scheduled Shifts"/>
                                <w:tag w:val="Scheduled Shifts"/>
                                <w:id w:val="1319922208"/>
                                <w:placeholder>
                                  <w:docPart w:val="285F16E061894DB2A144E9E3D3208A02"/>
                                </w:placeholder>
                                <w:dropDownList>
                                  <w:listItem w:value="Choose an item."/>
                                  <w:listItem w:displayText="35" w:value="35"/>
                                  <w:listItem w:displayText="37.5" w:value="37.5"/>
                                  <w:listItem w:displayText="40" w:value="40"/>
                                  <w:listItem w:displayText="42" w:value="42"/>
                                  <w:listItem w:displayText="17.5" w:value="17.5"/>
                                  <w:listItem w:displayText="15" w:value="15"/>
                                  <w:listItem w:displayText="As Required and Varied" w:value="As Required and Varied"/>
                                </w:dropDownList>
                              </w:sdtPr>
                              <w:sdtEndPr>
                                <w:rPr>
                                  <w:rStyle w:val="DefaultParagraphFont"/>
                                  <w:b/>
                                  <w:color w:val="000000"/>
                                  <w:sz w:val="24"/>
                                  <w:lang w:val="en-GB"/>
                                </w:rPr>
                              </w:sdtEndPr>
                              <w:sdtContent>
                                <w:r w:rsidR="00CF171F">
                                  <w:rPr>
                                    <w:rStyle w:val="Style13"/>
                                    <w:rFonts w:asciiTheme="majorHAnsi" w:hAnsiTheme="majorHAnsi" w:cstheme="majorHAnsi"/>
                                    <w:szCs w:val="22"/>
                                  </w:rPr>
                                  <w:t>35</w:t>
                                </w:r>
                              </w:sdtContent>
                            </w:sdt>
                          </w:p>
                          <w:p w14:paraId="0BB7729A" w14:textId="37F87583" w:rsidR="0004436C" w:rsidRPr="00982041" w:rsidRDefault="0004436C" w:rsidP="00691A70">
                            <w:pPr>
                              <w:tabs>
                                <w:tab w:val="right" w:pos="7182"/>
                              </w:tabs>
                              <w:jc w:val="both"/>
                              <w:rPr>
                                <w:rFonts w:asciiTheme="majorHAnsi" w:hAnsiTheme="majorHAnsi" w:cstheme="majorHAnsi"/>
                                <w:noProof/>
                                <w:color w:val="000000"/>
                                <w:sz w:val="22"/>
                                <w:szCs w:val="22"/>
                              </w:rPr>
                            </w:pPr>
                            <w:r w:rsidRPr="00982041">
                              <w:rPr>
                                <w:rFonts w:asciiTheme="majorHAnsi" w:hAnsiTheme="majorHAnsi" w:cstheme="majorHAnsi"/>
                                <w:b/>
                                <w:noProof/>
                                <w:color w:val="000000"/>
                                <w:sz w:val="22"/>
                                <w:szCs w:val="22"/>
                              </w:rPr>
                              <w:t>S</w:t>
                            </w:r>
                            <w:r w:rsidR="009D1B2D" w:rsidRPr="00982041">
                              <w:rPr>
                                <w:rFonts w:asciiTheme="majorHAnsi" w:hAnsiTheme="majorHAnsi" w:cstheme="majorHAnsi"/>
                                <w:b/>
                                <w:noProof/>
                                <w:color w:val="000000"/>
                                <w:sz w:val="22"/>
                                <w:szCs w:val="22"/>
                              </w:rPr>
                              <w:t>CHEDULED SHIFTS</w:t>
                            </w:r>
                            <w:r w:rsidRPr="00982041">
                              <w:rPr>
                                <w:rFonts w:asciiTheme="majorHAnsi" w:hAnsiTheme="majorHAnsi" w:cstheme="majorHAnsi"/>
                                <w:b/>
                                <w:noProof/>
                                <w:color w:val="000000"/>
                                <w:sz w:val="22"/>
                                <w:szCs w:val="22"/>
                              </w:rPr>
                              <w:t xml:space="preserve">: </w:t>
                            </w:r>
                            <w:r w:rsidRPr="00982041">
                              <w:rPr>
                                <w:rFonts w:asciiTheme="majorHAnsi" w:hAnsiTheme="majorHAnsi" w:cstheme="majorHAnsi"/>
                                <w:noProof/>
                                <w:color w:val="000000"/>
                                <w:sz w:val="22"/>
                                <w:szCs w:val="22"/>
                              </w:rPr>
                              <w:t>0830 – 1630</w:t>
                            </w:r>
                          </w:p>
                          <w:p w14:paraId="13EC5D5E" w14:textId="37024B16" w:rsidR="008D3B42" w:rsidRPr="009D1B2D" w:rsidRDefault="008D3B42" w:rsidP="00691A70">
                            <w:pPr>
                              <w:tabs>
                                <w:tab w:val="right" w:pos="7182"/>
                              </w:tabs>
                              <w:jc w:val="both"/>
                              <w:rPr>
                                <w:rFonts w:asciiTheme="majorHAnsi" w:hAnsiTheme="majorHAnsi" w:cstheme="majorHAnsi"/>
                                <w:noProof/>
                                <w:color w:val="000000"/>
                                <w:sz w:val="22"/>
                                <w:szCs w:val="22"/>
                              </w:rPr>
                            </w:pPr>
                            <w:r>
                              <w:rPr>
                                <w:rFonts w:asciiTheme="majorHAnsi" w:hAnsiTheme="majorHAnsi" w:cstheme="majorHAnsi"/>
                                <w:b/>
                                <w:noProof/>
                                <w:color w:val="000000"/>
                                <w:sz w:val="22"/>
                                <w:szCs w:val="22"/>
                              </w:rPr>
                              <w:t>START DATE:</w:t>
                            </w:r>
                            <w:r w:rsidR="000C5038">
                              <w:rPr>
                                <w:rFonts w:asciiTheme="majorHAnsi" w:hAnsiTheme="majorHAnsi" w:cstheme="majorHAnsi"/>
                                <w:b/>
                                <w:noProof/>
                                <w:color w:val="000000"/>
                                <w:sz w:val="22"/>
                                <w:szCs w:val="22"/>
                              </w:rPr>
                              <w:t xml:space="preserve"> I</w:t>
                            </w:r>
                            <w:r>
                              <w:rPr>
                                <w:rFonts w:asciiTheme="majorHAnsi" w:hAnsiTheme="majorHAnsi" w:cstheme="majorHAnsi"/>
                                <w:b/>
                                <w:noProof/>
                                <w:color w:val="000000"/>
                                <w:sz w:val="22"/>
                                <w:szCs w:val="22"/>
                              </w:rPr>
                              <w:t xml:space="preserve">mmediate </w:t>
                            </w:r>
                          </w:p>
                        </w:tc>
                        <w:tc>
                          <w:tcPr>
                            <w:tcW w:w="3923" w:type="dxa"/>
                            <w:shd w:val="clear" w:color="auto" w:fill="auto"/>
                          </w:tcPr>
                          <w:p w14:paraId="6DC6A74D" w14:textId="77777777" w:rsidR="0004436C" w:rsidRPr="00982041" w:rsidRDefault="0004436C" w:rsidP="00626E59">
                            <w:pPr>
                              <w:ind w:left="1031"/>
                              <w:jc w:val="right"/>
                              <w:rPr>
                                <w:rFonts w:asciiTheme="majorHAnsi" w:hAnsiTheme="majorHAnsi" w:cstheme="majorHAnsi"/>
                                <w:noProof/>
                                <w:color w:val="000000"/>
                                <w:sz w:val="22"/>
                                <w:szCs w:val="22"/>
                              </w:rPr>
                            </w:pPr>
                          </w:p>
                          <w:p w14:paraId="42338C99" w14:textId="5DC63DE7" w:rsidR="005C152E" w:rsidRDefault="0004436C" w:rsidP="00626E59">
                            <w:pPr>
                              <w:ind w:left="-108"/>
                              <w:jc w:val="right"/>
                              <w:rPr>
                                <w:rFonts w:asciiTheme="majorHAnsi" w:hAnsiTheme="majorHAnsi" w:cstheme="majorHAnsi"/>
                                <w:noProof/>
                                <w:color w:val="000000"/>
                                <w:sz w:val="22"/>
                                <w:szCs w:val="22"/>
                              </w:rPr>
                            </w:pPr>
                            <w:r w:rsidRPr="00982041">
                              <w:rPr>
                                <w:rFonts w:asciiTheme="majorHAnsi" w:hAnsiTheme="majorHAnsi" w:cstheme="majorHAnsi"/>
                                <w:noProof/>
                                <w:color w:val="000000"/>
                                <w:sz w:val="22"/>
                                <w:szCs w:val="22"/>
                              </w:rPr>
                              <w:t xml:space="preserve">This is </w:t>
                            </w:r>
                            <w:sdt>
                              <w:sdtPr>
                                <w:rPr>
                                  <w:rStyle w:val="Style15"/>
                                  <w:rFonts w:asciiTheme="majorHAnsi" w:hAnsiTheme="majorHAnsi" w:cstheme="majorHAnsi"/>
                                  <w:szCs w:val="22"/>
                                </w:rPr>
                                <w:alias w:val="Type of position"/>
                                <w:tag w:val="Type of position"/>
                                <w:id w:val="2039466154"/>
                                <w:placeholder>
                                  <w:docPart w:val="3D6BBAC6E0CA410DBF74BB429860D3A7"/>
                                </w:placeholder>
                                <w:dropDownList>
                                  <w:listItem w:value="Choose an item."/>
                                  <w:listItem w:displayText="a Replacement" w:value="a Replacement"/>
                                  <w:listItem w:displayText="a Replacement - Converted" w:value="a Replacement - Converted"/>
                                  <w:listItem w:displayText="an Addition to staff" w:value="an Addition to staff"/>
                                </w:dropDownList>
                              </w:sdtPr>
                              <w:sdtEndPr>
                                <w:rPr>
                                  <w:rStyle w:val="DefaultParagraphFont"/>
                                  <w:noProof/>
                                  <w:sz w:val="24"/>
                                </w:rPr>
                              </w:sdtEndPr>
                              <w:sdtContent>
                                <w:r w:rsidR="00CF171F">
                                  <w:rPr>
                                    <w:rStyle w:val="Style15"/>
                                    <w:rFonts w:asciiTheme="majorHAnsi" w:hAnsiTheme="majorHAnsi" w:cstheme="majorHAnsi"/>
                                    <w:szCs w:val="22"/>
                                  </w:rPr>
                                  <w:t>a Replacement</w:t>
                                </w:r>
                              </w:sdtContent>
                            </w:sdt>
                            <w:r w:rsidRPr="00982041">
                              <w:rPr>
                                <w:rFonts w:asciiTheme="majorHAnsi" w:hAnsiTheme="majorHAnsi" w:cstheme="majorHAnsi"/>
                                <w:noProof/>
                                <w:color w:val="000000"/>
                                <w:sz w:val="22"/>
                                <w:szCs w:val="22"/>
                              </w:rPr>
                              <w:t xml:space="preserve"> </w:t>
                            </w:r>
                          </w:p>
                          <w:p w14:paraId="790D321A" w14:textId="0A0832E1" w:rsidR="0004436C" w:rsidRPr="00982041" w:rsidRDefault="00AD4F10" w:rsidP="00626E59">
                            <w:pPr>
                              <w:ind w:left="-108"/>
                              <w:jc w:val="right"/>
                              <w:rPr>
                                <w:rFonts w:asciiTheme="majorHAnsi" w:hAnsiTheme="majorHAnsi" w:cstheme="majorHAnsi"/>
                                <w:noProof/>
                                <w:sz w:val="22"/>
                                <w:szCs w:val="22"/>
                              </w:rPr>
                            </w:pPr>
                            <w:sdt>
                              <w:sdtPr>
                                <w:rPr>
                                  <w:rStyle w:val="Style16"/>
                                  <w:rFonts w:asciiTheme="majorHAnsi" w:hAnsiTheme="majorHAnsi" w:cstheme="majorHAnsi"/>
                                  <w:szCs w:val="22"/>
                                </w:rPr>
                                <w:alias w:val="U/NU"/>
                                <w:tag w:val="U/NU"/>
                                <w:id w:val="-1858733498"/>
                                <w:placeholder>
                                  <w:docPart w:val="7553311724344C06B2D0530894D0C941"/>
                                </w:placeholder>
                                <w:dropDownList>
                                  <w:listItem w:value="Choose an item."/>
                                  <w:listItem w:displayText="Union position - CUPE Local 905 (York Region Unit)" w:value="Union position - CUPE Local 905 (York Region Unit)"/>
                                  <w:listItem w:displayText="Union position - CUPE Local 905 (Long Term Care)" w:value="Union position - CUPE Local 905 (Long Term Care)"/>
                                  <w:listItem w:displayText="O.N.A. Local 16 position" w:value="O.N.A. Local 16 position"/>
                                  <w:listItem w:displayText="Non-Union position" w:value="Non-Union position"/>
                                </w:dropDownList>
                              </w:sdtPr>
                              <w:sdtEndPr>
                                <w:rPr>
                                  <w:rStyle w:val="DefaultParagraphFont"/>
                                  <w:b/>
                                  <w:sz w:val="24"/>
                                  <w:lang w:eastAsia="en-CA"/>
                                </w:rPr>
                              </w:sdtEndPr>
                              <w:sdtContent>
                                <w:r w:rsidR="00CF171F">
                                  <w:rPr>
                                    <w:rStyle w:val="Style16"/>
                                    <w:rFonts w:asciiTheme="majorHAnsi" w:hAnsiTheme="majorHAnsi" w:cstheme="majorHAnsi"/>
                                    <w:szCs w:val="22"/>
                                  </w:rPr>
                                  <w:t>Non-Union position</w:t>
                                </w:r>
                              </w:sdtContent>
                            </w:sdt>
                          </w:p>
                          <w:p w14:paraId="0A47F653" w14:textId="5D616123" w:rsidR="0004436C" w:rsidRPr="00982041" w:rsidRDefault="0004436C" w:rsidP="00626E59">
                            <w:pPr>
                              <w:ind w:left="-108"/>
                              <w:jc w:val="right"/>
                              <w:rPr>
                                <w:rFonts w:asciiTheme="majorHAnsi" w:hAnsiTheme="majorHAnsi" w:cstheme="majorHAnsi"/>
                                <w:noProof/>
                                <w:color w:val="000000"/>
                                <w:sz w:val="22"/>
                                <w:szCs w:val="22"/>
                              </w:rPr>
                            </w:pPr>
                            <w:r w:rsidRPr="00982041">
                              <w:rPr>
                                <w:rFonts w:asciiTheme="majorHAnsi" w:hAnsiTheme="majorHAnsi" w:cstheme="majorHAnsi"/>
                                <w:noProof/>
                                <w:sz w:val="22"/>
                                <w:szCs w:val="22"/>
                              </w:rPr>
                              <w:t xml:space="preserve"> </w:t>
                            </w:r>
                          </w:p>
                        </w:tc>
                      </w:tr>
                    </w:tbl>
                    <w:p w14:paraId="283DCA08" w14:textId="77777777" w:rsidR="00892FF8" w:rsidRDefault="00892FF8">
                      <w:pPr>
                        <w:rPr>
                          <w:rFonts w:ascii="Tw Cen MT" w:hAnsi="Tw Cen MT"/>
                          <w:b/>
                          <w:color w:val="2B3990"/>
                        </w:rPr>
                      </w:pPr>
                    </w:p>
                    <w:p w14:paraId="4C222091" w14:textId="1F5558D6" w:rsidR="00E811A6" w:rsidRPr="00662491" w:rsidRDefault="00E811A6">
                      <w:pPr>
                        <w:rPr>
                          <w:rFonts w:ascii="Tw Cen MT" w:hAnsi="Tw Cen MT"/>
                          <w:b/>
                          <w:color w:val="2B3990"/>
                        </w:rPr>
                      </w:pPr>
                      <w:r w:rsidRPr="00662491">
                        <w:rPr>
                          <w:rFonts w:ascii="Tw Cen MT" w:hAnsi="Tw Cen MT"/>
                          <w:b/>
                          <w:color w:val="2B3990"/>
                        </w:rPr>
                        <w:t>POSITION PURPOSE</w:t>
                      </w:r>
                    </w:p>
                    <w:p w14:paraId="6B7D0B0C" w14:textId="77777777" w:rsidR="00FA2CBD" w:rsidRPr="00FA2CBD" w:rsidRDefault="00FA2CBD" w:rsidP="00FA2CBD">
                      <w:pPr>
                        <w:rPr>
                          <w:b/>
                          <w:sz w:val="19"/>
                          <w:szCs w:val="19"/>
                        </w:rPr>
                      </w:pPr>
                      <w:r w:rsidRPr="00FA2CBD">
                        <w:rPr>
                          <w:sz w:val="19"/>
                          <w:szCs w:val="19"/>
                        </w:rPr>
                        <w:t xml:space="preserve">Reporting to the Manager, System Sustainability Management is responsible for leading and coordinating </w:t>
                      </w:r>
                      <w:r w:rsidRPr="00FA2CBD">
                        <w:rPr>
                          <w:iCs/>
                          <w:sz w:val="19"/>
                          <w:szCs w:val="19"/>
                        </w:rPr>
                        <w:t>water and wastewater billing</w:t>
                      </w:r>
                      <w:r w:rsidRPr="00FA2CBD">
                        <w:rPr>
                          <w:sz w:val="19"/>
                          <w:szCs w:val="19"/>
                        </w:rPr>
                        <w:t xml:space="preserve"> by </w:t>
                      </w:r>
                      <w:r w:rsidRPr="00FA2CBD">
                        <w:rPr>
                          <w:iCs/>
                          <w:sz w:val="19"/>
                          <w:szCs w:val="19"/>
                        </w:rPr>
                        <w:t>providing advice, including technical and statistical analysis</w:t>
                      </w:r>
                      <w:r w:rsidRPr="00FA2CBD">
                        <w:rPr>
                          <w:sz w:val="19"/>
                          <w:szCs w:val="19"/>
                        </w:rPr>
                        <w:t xml:space="preserve">; liaising with local and regional partner municipalities and agencies regarding water and wastewater billing to maintain the Region’s interests and assure a significant source of revenue. Collaboratively share data; initiating and coordinating continuous quality improvement initiatives to improve data collection, data analysis and the water and wastewater billing process. Managing the development, implementation, and continuous improvement of the Department’s water conservation and efficiency programs, to support the Region’s and local municipal water conservation programming, including non-revenue water, infrastructure master planning and other regulatory related activities; managing the development and documentation of sustainable programs and procedures including the long term water and conservation strategy to support Provincial, Regional, Departmental and local municipal objectives. </w:t>
                      </w:r>
                    </w:p>
                    <w:p w14:paraId="77322517" w14:textId="77777777" w:rsidR="00E811A6" w:rsidRPr="006323B7" w:rsidRDefault="00E811A6">
                      <w:pPr>
                        <w:rPr>
                          <w:sz w:val="22"/>
                          <w:szCs w:val="22"/>
                        </w:rPr>
                      </w:pPr>
                    </w:p>
                    <w:p w14:paraId="59C5E581" w14:textId="50741A42" w:rsidR="00E811A6" w:rsidRPr="00662491" w:rsidRDefault="00E811A6">
                      <w:pPr>
                        <w:rPr>
                          <w:rFonts w:ascii="Tw Cen MT" w:hAnsi="Tw Cen MT"/>
                          <w:b/>
                          <w:color w:val="2B3990"/>
                        </w:rPr>
                      </w:pPr>
                      <w:r w:rsidRPr="00662491">
                        <w:rPr>
                          <w:rFonts w:ascii="Tw Cen MT" w:hAnsi="Tw Cen MT"/>
                          <w:b/>
                          <w:color w:val="2B3990"/>
                        </w:rPr>
                        <w:t>MAJOR RESPONSIB</w:t>
                      </w:r>
                      <w:r w:rsidR="00026C9A">
                        <w:rPr>
                          <w:rFonts w:ascii="Tw Cen MT" w:hAnsi="Tw Cen MT"/>
                          <w:b/>
                          <w:color w:val="2B3990"/>
                        </w:rPr>
                        <w:t>I</w:t>
                      </w:r>
                      <w:r w:rsidRPr="00662491">
                        <w:rPr>
                          <w:rFonts w:ascii="Tw Cen MT" w:hAnsi="Tw Cen MT"/>
                          <w:b/>
                          <w:color w:val="2B3990"/>
                        </w:rPr>
                        <w:t>LITIES</w:t>
                      </w:r>
                    </w:p>
                    <w:p w14:paraId="3392FA96" w14:textId="77777777" w:rsidR="00CF171F" w:rsidRPr="00CF171F" w:rsidRDefault="00CF171F" w:rsidP="00CF171F">
                      <w:pPr>
                        <w:pStyle w:val="ListParagraph"/>
                        <w:numPr>
                          <w:ilvl w:val="0"/>
                          <w:numId w:val="4"/>
                        </w:numPr>
                        <w:rPr>
                          <w:sz w:val="19"/>
                          <w:szCs w:val="19"/>
                        </w:rPr>
                      </w:pPr>
                      <w:r w:rsidRPr="00CF171F">
                        <w:rPr>
                          <w:sz w:val="19"/>
                          <w:szCs w:val="19"/>
                        </w:rPr>
                        <w:t>Leads and coordinates wholesale water and wastewater billing program, including approval of payment to applicable partner municipalities; verification of data and submits to Department finance unit for invoicing; liaises, negotiates and resolves disputes.</w:t>
                      </w:r>
                    </w:p>
                    <w:p w14:paraId="28A41061" w14:textId="77777777" w:rsidR="00CF171F" w:rsidRPr="00CF171F" w:rsidRDefault="00CF171F" w:rsidP="00CF171F">
                      <w:pPr>
                        <w:pStyle w:val="ListParagraph"/>
                        <w:numPr>
                          <w:ilvl w:val="0"/>
                          <w:numId w:val="4"/>
                        </w:numPr>
                        <w:rPr>
                          <w:sz w:val="19"/>
                          <w:szCs w:val="19"/>
                        </w:rPr>
                      </w:pPr>
                      <w:r w:rsidRPr="00CF171F">
                        <w:rPr>
                          <w:sz w:val="19"/>
                          <w:szCs w:val="19"/>
                        </w:rPr>
                        <w:t>Leads the departmental billing process review initiative to continuously improve customer bills and process to be customer friendly.</w:t>
                      </w:r>
                    </w:p>
                    <w:p w14:paraId="39152272" w14:textId="77777777" w:rsidR="00CF171F" w:rsidRPr="00CF171F" w:rsidRDefault="00CF171F" w:rsidP="00CF171F">
                      <w:pPr>
                        <w:pStyle w:val="ListParagraph"/>
                        <w:numPr>
                          <w:ilvl w:val="0"/>
                          <w:numId w:val="4"/>
                        </w:numPr>
                        <w:rPr>
                          <w:sz w:val="19"/>
                          <w:szCs w:val="19"/>
                        </w:rPr>
                      </w:pPr>
                      <w:r w:rsidRPr="00CF171F">
                        <w:rPr>
                          <w:sz w:val="19"/>
                          <w:szCs w:val="19"/>
                        </w:rPr>
                        <w:t>Provides water and wastewater data analysis, insight and recommendations to departmental senior management.</w:t>
                      </w:r>
                    </w:p>
                    <w:p w14:paraId="3E6FB012" w14:textId="77777777" w:rsidR="00CF171F" w:rsidRPr="00CF171F" w:rsidRDefault="00CF171F" w:rsidP="00CF171F">
                      <w:pPr>
                        <w:pStyle w:val="ListParagraph"/>
                        <w:numPr>
                          <w:ilvl w:val="0"/>
                          <w:numId w:val="4"/>
                        </w:numPr>
                        <w:rPr>
                          <w:sz w:val="19"/>
                          <w:szCs w:val="19"/>
                        </w:rPr>
                      </w:pPr>
                      <w:r w:rsidRPr="00CF171F">
                        <w:rPr>
                          <w:sz w:val="19"/>
                          <w:szCs w:val="19"/>
                        </w:rPr>
                        <w:t>Develops, oversees and reports on the water conservation program including alignment to Vision 2051, corporate strategic plan and department objectives.</w:t>
                      </w:r>
                    </w:p>
                    <w:p w14:paraId="5DC2721D" w14:textId="77777777" w:rsidR="00CF171F" w:rsidRPr="00CF171F" w:rsidRDefault="00CF171F" w:rsidP="00CF171F">
                      <w:pPr>
                        <w:pStyle w:val="ListParagraph"/>
                        <w:numPr>
                          <w:ilvl w:val="0"/>
                          <w:numId w:val="4"/>
                        </w:numPr>
                        <w:rPr>
                          <w:sz w:val="19"/>
                          <w:szCs w:val="19"/>
                        </w:rPr>
                      </w:pPr>
                      <w:r w:rsidRPr="00CF171F">
                        <w:rPr>
                          <w:sz w:val="19"/>
                          <w:szCs w:val="19"/>
                        </w:rPr>
                        <w:t xml:space="preserve">Facilitates the Water Conservation Advisory Steering Committee and Partnership meetings with the external stakeholders.  </w:t>
                      </w:r>
                    </w:p>
                    <w:p w14:paraId="07A098A2" w14:textId="77777777" w:rsidR="00CF171F" w:rsidRPr="00CF171F" w:rsidRDefault="00CF171F" w:rsidP="00CF171F">
                      <w:pPr>
                        <w:pStyle w:val="ListParagraph"/>
                        <w:numPr>
                          <w:ilvl w:val="0"/>
                          <w:numId w:val="4"/>
                        </w:numPr>
                        <w:rPr>
                          <w:sz w:val="19"/>
                          <w:szCs w:val="19"/>
                        </w:rPr>
                      </w:pPr>
                      <w:r w:rsidRPr="00CF171F">
                        <w:rPr>
                          <w:sz w:val="19"/>
                          <w:szCs w:val="19"/>
                        </w:rPr>
                        <w:t xml:space="preserve">Provides leadership to guide implementation of the Long Term Water Conservation Strategy including strategy updates and annual reporting on progress to achieve </w:t>
                      </w:r>
                      <w:proofErr w:type="gramStart"/>
                      <w:r w:rsidRPr="00CF171F">
                        <w:rPr>
                          <w:sz w:val="19"/>
                          <w:szCs w:val="19"/>
                        </w:rPr>
                        <w:t>long term</w:t>
                      </w:r>
                      <w:proofErr w:type="gramEnd"/>
                      <w:r w:rsidRPr="00CF171F">
                        <w:rPr>
                          <w:sz w:val="19"/>
                          <w:szCs w:val="19"/>
                        </w:rPr>
                        <w:t xml:space="preserve"> reduction targets.</w:t>
                      </w:r>
                    </w:p>
                    <w:p w14:paraId="38114E9E" w14:textId="77777777" w:rsidR="00CF171F" w:rsidRPr="00CF171F" w:rsidRDefault="00CF171F" w:rsidP="00CF171F">
                      <w:pPr>
                        <w:pStyle w:val="ListParagraph"/>
                        <w:numPr>
                          <w:ilvl w:val="0"/>
                          <w:numId w:val="4"/>
                        </w:numPr>
                        <w:rPr>
                          <w:sz w:val="19"/>
                          <w:szCs w:val="19"/>
                        </w:rPr>
                      </w:pPr>
                      <w:r w:rsidRPr="00CF171F">
                        <w:rPr>
                          <w:sz w:val="19"/>
                          <w:szCs w:val="19"/>
                        </w:rPr>
                        <w:t>Coordinates with internal staff, local municipalities, Conservation Authorities, non-government organizations and consultants to develop communications strategies, print and web based material, to promote sustainable use of the Region’s drinking water supplies for residents and businesses in coordination with internal stakeholders.</w:t>
                      </w:r>
                    </w:p>
                    <w:p w14:paraId="307AD0BE" w14:textId="77777777" w:rsidR="00CF171F" w:rsidRPr="00CF171F" w:rsidRDefault="00CF171F" w:rsidP="00CF171F">
                      <w:pPr>
                        <w:pStyle w:val="ListParagraph"/>
                        <w:numPr>
                          <w:ilvl w:val="0"/>
                          <w:numId w:val="4"/>
                        </w:numPr>
                        <w:rPr>
                          <w:sz w:val="19"/>
                          <w:szCs w:val="19"/>
                        </w:rPr>
                      </w:pPr>
                      <w:r w:rsidRPr="00CF171F">
                        <w:rPr>
                          <w:sz w:val="19"/>
                          <w:szCs w:val="19"/>
                        </w:rPr>
                        <w:t xml:space="preserve">Leads the data management and governance of billing data including the investigation of water and wastewater data management systems to identify issues; documents all investigations and recommends remedial measures to Management. </w:t>
                      </w:r>
                    </w:p>
                    <w:p w14:paraId="4BB0CF42" w14:textId="77777777" w:rsidR="00CF171F" w:rsidRPr="00CF171F" w:rsidRDefault="00CF171F" w:rsidP="00CF171F">
                      <w:pPr>
                        <w:pStyle w:val="ListParagraph"/>
                        <w:numPr>
                          <w:ilvl w:val="0"/>
                          <w:numId w:val="4"/>
                        </w:numPr>
                        <w:rPr>
                          <w:sz w:val="19"/>
                          <w:szCs w:val="19"/>
                        </w:rPr>
                      </w:pPr>
                      <w:r w:rsidRPr="00CF171F">
                        <w:rPr>
                          <w:sz w:val="19"/>
                          <w:szCs w:val="19"/>
                        </w:rPr>
                        <w:t>Supervises staff, including recruitment, selection, hiring, scheduling, assigning and monitoring work, determining training and development needs, coaching and mentoring, setting annual performance goals, conducting performance appraisals and determining/recommending disciplinary action up to and including dismissal in accordance with collective agreements, Regional policies and practices.</w:t>
                      </w:r>
                    </w:p>
                    <w:p w14:paraId="187FC218" w14:textId="77777777" w:rsidR="00CF171F" w:rsidRPr="00CF171F" w:rsidRDefault="00CF171F" w:rsidP="00CF171F">
                      <w:pPr>
                        <w:pStyle w:val="ListParagraph"/>
                        <w:numPr>
                          <w:ilvl w:val="0"/>
                          <w:numId w:val="4"/>
                        </w:numPr>
                        <w:rPr>
                          <w:sz w:val="19"/>
                          <w:szCs w:val="19"/>
                        </w:rPr>
                      </w:pPr>
                      <w:r w:rsidRPr="00CF171F">
                        <w:rPr>
                          <w:sz w:val="19"/>
                          <w:szCs w:val="19"/>
                        </w:rPr>
                        <w:t>Represents the Department at meetings with public and other agencies for preparation of the Long Term Water Conservation Strategy and Water/Wastewater Master Plan.</w:t>
                      </w:r>
                    </w:p>
                    <w:p w14:paraId="1CD680D9" w14:textId="77777777" w:rsidR="00CF171F" w:rsidRPr="00CF171F" w:rsidRDefault="00CF171F" w:rsidP="00CF171F">
                      <w:pPr>
                        <w:pStyle w:val="ListParagraph"/>
                        <w:numPr>
                          <w:ilvl w:val="0"/>
                          <w:numId w:val="4"/>
                        </w:numPr>
                        <w:rPr>
                          <w:sz w:val="19"/>
                          <w:szCs w:val="19"/>
                        </w:rPr>
                      </w:pPr>
                      <w:r w:rsidRPr="00CF171F">
                        <w:rPr>
                          <w:sz w:val="19"/>
                          <w:szCs w:val="19"/>
                        </w:rPr>
                        <w:t>Assumes functions of the Manager in that person’s absence, as directed.</w:t>
                      </w:r>
                    </w:p>
                    <w:p w14:paraId="08F003AA" w14:textId="77777777" w:rsidR="00E811A6" w:rsidRPr="00CF171F" w:rsidRDefault="00E811A6" w:rsidP="00CF171F">
                      <w:pPr>
                        <w:pStyle w:val="ListParagraph"/>
                        <w:ind w:left="360"/>
                        <w:rPr>
                          <w:sz w:val="22"/>
                          <w:szCs w:val="22"/>
                        </w:rPr>
                      </w:pPr>
                    </w:p>
                    <w:p w14:paraId="13A6FA07" w14:textId="6C5F7959" w:rsidR="00307088" w:rsidRPr="00CF171F" w:rsidRDefault="00E811A6">
                      <w:pPr>
                        <w:rPr>
                          <w:rFonts w:ascii="Tw Cen MT" w:hAnsi="Tw Cen MT"/>
                          <w:b/>
                          <w:color w:val="2B3990"/>
                        </w:rPr>
                      </w:pPr>
                      <w:r w:rsidRPr="00662491">
                        <w:rPr>
                          <w:rFonts w:ascii="Tw Cen MT" w:hAnsi="Tw Cen MT"/>
                          <w:b/>
                          <w:color w:val="2B3990"/>
                        </w:rPr>
                        <w:t>QUALIFICATIONS</w:t>
                      </w:r>
                    </w:p>
                    <w:p w14:paraId="703E5E9C" w14:textId="77777777" w:rsidR="00FA2CBD" w:rsidRPr="00FA2CBD" w:rsidRDefault="00FA2CBD" w:rsidP="00FA2CBD">
                      <w:pPr>
                        <w:numPr>
                          <w:ilvl w:val="0"/>
                          <w:numId w:val="3"/>
                        </w:numPr>
                        <w:jc w:val="both"/>
                        <w:rPr>
                          <w:rFonts w:cstheme="minorHAnsi"/>
                          <w:sz w:val="19"/>
                          <w:szCs w:val="19"/>
                        </w:rPr>
                      </w:pPr>
                      <w:r w:rsidRPr="00FA2CBD">
                        <w:rPr>
                          <w:rFonts w:cstheme="minorHAnsi"/>
                          <w:sz w:val="19"/>
                          <w:szCs w:val="19"/>
                        </w:rPr>
                        <w:t>Successful completion of a University Degree in Civil/Environmental Engineering, Environmental Sciences, Applied Science or related field, or approved equivalent combination of education and experience.</w:t>
                      </w:r>
                    </w:p>
                    <w:p w14:paraId="23C0872D" w14:textId="77777777" w:rsidR="00FA2CBD" w:rsidRPr="00FA2CBD" w:rsidRDefault="00FA2CBD" w:rsidP="00FA2CBD">
                      <w:pPr>
                        <w:numPr>
                          <w:ilvl w:val="0"/>
                          <w:numId w:val="3"/>
                        </w:numPr>
                        <w:jc w:val="both"/>
                        <w:rPr>
                          <w:rFonts w:cstheme="minorHAnsi"/>
                          <w:sz w:val="19"/>
                          <w:szCs w:val="19"/>
                        </w:rPr>
                      </w:pPr>
                      <w:r w:rsidRPr="00FA2CBD">
                        <w:rPr>
                          <w:rFonts w:cstheme="minorHAnsi"/>
                          <w:sz w:val="19"/>
                          <w:szCs w:val="19"/>
                        </w:rPr>
                        <w:t>Minimum three (3) years of relevant experience related to monitoring flows in municipal water and wastewater systems; public and partnership programs to address water conservation measures; including experience with non-revenue water, knowledge of water and wastewater budgeting and financing principles to complete detailed technical and financial analysis; demonstrated minimum of (two) 2 years of direct supervisory experience.</w:t>
                      </w:r>
                    </w:p>
                    <w:p w14:paraId="4E35D3EC" w14:textId="77777777" w:rsidR="00CF171F" w:rsidRPr="00CF171F" w:rsidRDefault="00CF171F" w:rsidP="00CF171F">
                      <w:pPr>
                        <w:numPr>
                          <w:ilvl w:val="0"/>
                          <w:numId w:val="3"/>
                        </w:numPr>
                        <w:jc w:val="both"/>
                        <w:rPr>
                          <w:rFonts w:cstheme="minorHAnsi"/>
                          <w:sz w:val="19"/>
                          <w:szCs w:val="19"/>
                        </w:rPr>
                      </w:pPr>
                      <w:r w:rsidRPr="00CF171F">
                        <w:rPr>
                          <w:rFonts w:cstheme="minorHAnsi"/>
                          <w:sz w:val="19"/>
                          <w:szCs w:val="19"/>
                        </w:rPr>
                        <w:t>Demonstrated project management skills to lead a project or work group, organize numerous tasks, set priorities and meet deadlines.</w:t>
                      </w:r>
                    </w:p>
                    <w:p w14:paraId="020FEE16" w14:textId="77777777" w:rsidR="00CF171F" w:rsidRPr="00CF171F" w:rsidRDefault="00CF171F" w:rsidP="00CF171F">
                      <w:pPr>
                        <w:numPr>
                          <w:ilvl w:val="0"/>
                          <w:numId w:val="3"/>
                        </w:numPr>
                        <w:jc w:val="both"/>
                        <w:rPr>
                          <w:rFonts w:cstheme="minorHAnsi"/>
                          <w:sz w:val="19"/>
                          <w:szCs w:val="19"/>
                        </w:rPr>
                      </w:pPr>
                      <w:r w:rsidRPr="00CF171F">
                        <w:rPr>
                          <w:rFonts w:cstheme="minorHAnsi"/>
                          <w:sz w:val="19"/>
                          <w:szCs w:val="19"/>
                        </w:rPr>
                        <w:t>Experience and understanding of business development in terms of practices, information, data, business processes, information systems and organization, including analyzing, modelling and providing insight and recommendations on large technical data sets.</w:t>
                      </w:r>
                    </w:p>
                    <w:p w14:paraId="35A22573" w14:textId="6DBA0DFE" w:rsidR="00CF171F" w:rsidRPr="00CF171F" w:rsidRDefault="00CF171F" w:rsidP="00CF171F">
                      <w:pPr>
                        <w:numPr>
                          <w:ilvl w:val="0"/>
                          <w:numId w:val="3"/>
                        </w:numPr>
                        <w:jc w:val="both"/>
                        <w:rPr>
                          <w:rFonts w:cstheme="minorHAnsi"/>
                          <w:sz w:val="19"/>
                          <w:szCs w:val="19"/>
                        </w:rPr>
                      </w:pPr>
                      <w:r w:rsidRPr="00CF171F">
                        <w:rPr>
                          <w:rFonts w:cstheme="minorHAnsi"/>
                          <w:sz w:val="19"/>
                          <w:szCs w:val="19"/>
                        </w:rPr>
                        <w:t>Strong communication skills and experience in making presentations to staff and senior management.</w:t>
                      </w:r>
                    </w:p>
                    <w:p w14:paraId="5B6DA092" w14:textId="25BF440B" w:rsidR="00522CCD" w:rsidRPr="00892FF8" w:rsidRDefault="00522CCD" w:rsidP="00522CCD">
                      <w:pPr>
                        <w:numPr>
                          <w:ilvl w:val="0"/>
                          <w:numId w:val="3"/>
                        </w:numPr>
                        <w:jc w:val="both"/>
                        <w:rPr>
                          <w:rFonts w:cstheme="minorHAnsi"/>
                          <w:sz w:val="19"/>
                          <w:szCs w:val="19"/>
                        </w:rPr>
                      </w:pPr>
                      <w:r w:rsidRPr="00CF171F">
                        <w:rPr>
                          <w:rFonts w:cstheme="minorHAnsi"/>
                          <w:spacing w:val="-2"/>
                          <w:sz w:val="19"/>
                          <w:szCs w:val="19"/>
                        </w:rPr>
                        <w:t>Leadership competencies including operating strategically, leveraging diversity and differences, customer focused, ensuring accountability, managing complex problems, financial management, employing interactive and effective communication</w:t>
                      </w:r>
                      <w:r w:rsidRPr="00CF171F">
                        <w:rPr>
                          <w:rFonts w:cstheme="minorHAnsi"/>
                          <w:spacing w:val="-2"/>
                          <w:sz w:val="20"/>
                          <w:szCs w:val="20"/>
                        </w:rPr>
                        <w:t xml:space="preserve">, fostering </w:t>
                      </w:r>
                      <w:r w:rsidRPr="00892FF8">
                        <w:rPr>
                          <w:rFonts w:cstheme="minorHAnsi"/>
                          <w:spacing w:val="-2"/>
                          <w:sz w:val="19"/>
                          <w:szCs w:val="19"/>
                        </w:rPr>
                        <w:t>collaborative relationships, cultivating engagement to drive vision and purpose, managing and developing talent, establishing and maintaining trust, displaying self-awareness, and demonstrating resiliency.</w:t>
                      </w:r>
                    </w:p>
                    <w:p w14:paraId="17B5E00D" w14:textId="77777777" w:rsidR="00522CCD" w:rsidRPr="00892FF8" w:rsidRDefault="00522CCD" w:rsidP="00522CCD">
                      <w:pPr>
                        <w:numPr>
                          <w:ilvl w:val="0"/>
                          <w:numId w:val="3"/>
                        </w:numPr>
                        <w:jc w:val="both"/>
                        <w:rPr>
                          <w:rFonts w:cstheme="minorHAnsi"/>
                          <w:spacing w:val="-2"/>
                          <w:sz w:val="19"/>
                          <w:szCs w:val="19"/>
                        </w:rPr>
                      </w:pPr>
                      <w:r w:rsidRPr="00892FF8">
                        <w:rPr>
                          <w:rFonts w:cstheme="minorHAnsi"/>
                          <w:spacing w:val="-2"/>
                          <w:sz w:val="19"/>
                          <w:szCs w:val="19"/>
                        </w:rPr>
                        <w:t>Knowledge and demonstrated ability in corporate core competencies including customer focus, communication, collaboration and personal ownership.</w:t>
                      </w:r>
                    </w:p>
                    <w:p w14:paraId="07D2A8BA" w14:textId="3F4C8748" w:rsidR="00307088" w:rsidRPr="00002469" w:rsidRDefault="00307088">
                      <w:pPr>
                        <w:rPr>
                          <w:rFonts w:ascii="Tw Cen MT" w:hAnsi="Tw Cen MT"/>
                          <w:b/>
                        </w:rPr>
                      </w:pPr>
                    </w:p>
                  </w:txbxContent>
                </v:textbox>
                <w10:wrap anchorx="margin"/>
              </v:shape>
            </w:pict>
          </mc:Fallback>
        </mc:AlternateContent>
      </w:r>
    </w:p>
    <w:p w14:paraId="5C7E73D1" w14:textId="444B6361" w:rsidR="00DE389F" w:rsidRDefault="006323B7" w:rsidP="00C06180">
      <w:r>
        <w:rPr>
          <w:noProof/>
          <w:lang w:val="en-US"/>
        </w:rPr>
        <w:drawing>
          <wp:anchor distT="0" distB="0" distL="114300" distR="114300" simplePos="0" relativeHeight="251687936" behindDoc="0" locked="0" layoutInCell="1" allowOverlap="1" wp14:anchorId="627CAA22" wp14:editId="558EE31E">
            <wp:simplePos x="0" y="0"/>
            <wp:positionH relativeFrom="margin">
              <wp:posOffset>-746760</wp:posOffset>
            </wp:positionH>
            <wp:positionV relativeFrom="paragraph">
              <wp:posOffset>10577195</wp:posOffset>
            </wp:positionV>
            <wp:extent cx="2385060" cy="8397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5060" cy="839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16D0">
        <w:rPr>
          <w:noProof/>
          <w:lang w:val="en-US"/>
        </w:rPr>
        <mc:AlternateContent>
          <mc:Choice Requires="wps">
            <w:drawing>
              <wp:anchor distT="0" distB="0" distL="114300" distR="114300" simplePos="0" relativeHeight="251672576" behindDoc="0" locked="0" layoutInCell="1" allowOverlap="1" wp14:anchorId="7370B9D0" wp14:editId="27B9AB1E">
                <wp:simplePos x="0" y="0"/>
                <wp:positionH relativeFrom="margin">
                  <wp:posOffset>-502920</wp:posOffset>
                </wp:positionH>
                <wp:positionV relativeFrom="paragraph">
                  <wp:posOffset>10200005</wp:posOffset>
                </wp:positionV>
                <wp:extent cx="5981700" cy="46482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981700" cy="464820"/>
                        </a:xfrm>
                        <a:prstGeom prst="rect">
                          <a:avLst/>
                        </a:prstGeom>
                        <a:noFill/>
                        <a:ln w="6350">
                          <a:noFill/>
                        </a:ln>
                      </wps:spPr>
                      <wps:txbx>
                        <w:txbxContent>
                          <w:p w14:paraId="366AE67B" w14:textId="1A73D927" w:rsidR="008F01DA" w:rsidRPr="002620BD" w:rsidRDefault="008F01DA" w:rsidP="00AB74E9">
                            <w:pPr>
                              <w:tabs>
                                <w:tab w:val="left" w:pos="1185"/>
                              </w:tabs>
                              <w:jc w:val="center"/>
                              <w:rPr>
                                <w:rFonts w:cstheme="minorHAnsi"/>
                                <w:i/>
                                <w:sz w:val="16"/>
                              </w:rPr>
                            </w:pPr>
                            <w:r w:rsidRPr="002620BD">
                              <w:rPr>
                                <w:rFonts w:cstheme="minorHAnsi"/>
                                <w:i/>
                                <w:sz w:val="16"/>
                              </w:rPr>
                              <w:t>York Region is an equal opportunity employer committed to an inclusive, barrier-free recruitment and selection process. At th</w:t>
                            </w:r>
                            <w:r w:rsidR="009D1B2D">
                              <w:rPr>
                                <w:rFonts w:cstheme="minorHAnsi"/>
                                <w:i/>
                                <w:sz w:val="16"/>
                              </w:rPr>
                              <w:t>e Region, we respect, encourage</w:t>
                            </w:r>
                            <w:r w:rsidRPr="002620BD">
                              <w:rPr>
                                <w:rFonts w:cstheme="minorHAnsi"/>
                                <w:i/>
                                <w:sz w:val="16"/>
                              </w:rPr>
                              <w:t xml:space="preserve"> and celebrate our diversity. If contacted for an employment opportunity, please advise if you require accommodation.</w:t>
                            </w:r>
                          </w:p>
                          <w:p w14:paraId="1A0A3D99" w14:textId="10A1CD23" w:rsidR="008F01DA" w:rsidRPr="00090C3A" w:rsidRDefault="008F01DA">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70B9D0" id="Text Box 10" o:spid="_x0000_s1027" type="#_x0000_t202" style="position:absolute;margin-left:-39.6pt;margin-top:803.15pt;width:471pt;height:36.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OGmMAIAAFoEAAAOAAAAZHJzL2Uyb0RvYy54bWysVFFv2jAQfp+0/2D5fSQwoBQRKtaKaVLV&#10;VoKqz8ZxIFLi82xDwn79PjtAUbenaS/O+e78+e77zpndtXXFDsq6knTG+72UM6Ul5aXeZvx1vfwy&#10;4cx5oXNRkVYZPyrH7+afP80aM1UD2lGVK8sAot20MRnfeW+mSeLkTtXC9cgojWBBthYeW7tNcisa&#10;oNdVMkjTcdKQzY0lqZyD96EL8nnELwol/XNROOVZlXHU5uNq47oJazKfienWCrMr5akM8Q9V1KLU&#10;uPQC9SC8YHtb/gFVl9KSo8L3JNUJFUUpVewB3fTTD92sdsKo2AvIceZCk/t/sPLp8GJZmUM70KNF&#10;DY3WqvXsG7UMLvDTGDdF2sog0bfwI/fsd3CGttvC1uGLhhjigDpe2A1oEs7R7aR/kyIkERuOh5NB&#10;hE/eTxvr/HdFNQtGxi3Ui6SKw6PzqASp55RwmaZlWVVRwUqzJuPjr6M0HrhEcKLSOBh66GoNlm83&#10;bdfzuY8N5Ue0Z6kbEGfkskQNj8L5F2ExESgbU+6fsRQV4S46WZztyP76mz/kQyhEOWswYRl3P/fC&#10;Ks6qHxoS3vaHQ8D6uBmObkAHs9eRzXVE7+t7whD38Z6MjGbI99XZLCzVb3gMi3ArQkJL3J1xfzbv&#10;fTf3eExSLRYxCUNohH/UKyMDdGA1MLxu34Q1Jxk8BHyi8yyK6Qc1utxOj8XeU1FGqQLPHasn+jHA&#10;UcHTYwsv5Hofs95/CfPfAAAA//8DAFBLAwQUAAYACAAAACEAj2FJEuMAAAANAQAADwAAAGRycy9k&#10;b3ducmV2LnhtbEyPwU7DMBBE70j8g7VI3FqHoKZpiFNVkSokBIeWXrg58TaJiNchdtvA17M9wXFn&#10;nmZn8vVke3HG0XeOFDzMIxBItTMdNQoO79tZCsIHTUb3jlDBN3pYF7c3uc6Mu9AOz/vQCA4hn2kF&#10;bQhDJqWvW7Taz92AxN7RjVYHPsdGmlFfONz2Mo6iRFrdEX9o9YBli/Xn/mQVvJTbN72rYpv+9OXz&#10;63EzfB0+Fkrd302bJxABp/AHw7U+V4eCO1XuRMaLXsFsuYoZZSOJkkcQjKRJzGuqq7RcLUAWufy/&#10;ovgFAAD//wMAUEsBAi0AFAAGAAgAAAAhALaDOJL+AAAA4QEAABMAAAAAAAAAAAAAAAAAAAAAAFtD&#10;b250ZW50X1R5cGVzXS54bWxQSwECLQAUAAYACAAAACEAOP0h/9YAAACUAQAACwAAAAAAAAAAAAAA&#10;AAAvAQAAX3JlbHMvLnJlbHNQSwECLQAUAAYACAAAACEAQdjhpjACAABaBAAADgAAAAAAAAAAAAAA&#10;AAAuAgAAZHJzL2Uyb0RvYy54bWxQSwECLQAUAAYACAAAACEAj2FJEuMAAAANAQAADwAAAAAAAAAA&#10;AAAAAACKBAAAZHJzL2Rvd25yZXYueG1sUEsFBgAAAAAEAAQA8wAAAJoFAAAAAA==&#10;" filled="f" stroked="f" strokeweight=".5pt">
                <v:textbox>
                  <w:txbxContent>
                    <w:p w14:paraId="366AE67B" w14:textId="1A73D927" w:rsidR="008F01DA" w:rsidRPr="002620BD" w:rsidRDefault="008F01DA" w:rsidP="00AB74E9">
                      <w:pPr>
                        <w:tabs>
                          <w:tab w:val="left" w:pos="1185"/>
                        </w:tabs>
                        <w:jc w:val="center"/>
                        <w:rPr>
                          <w:rFonts w:cstheme="minorHAnsi"/>
                          <w:i/>
                          <w:sz w:val="16"/>
                        </w:rPr>
                      </w:pPr>
                      <w:r w:rsidRPr="002620BD">
                        <w:rPr>
                          <w:rFonts w:cstheme="minorHAnsi"/>
                          <w:i/>
                          <w:sz w:val="16"/>
                        </w:rPr>
                        <w:t>York Region is an equal opportunity employer committed to an inclusive, barrier-free recruitment and selection process. At th</w:t>
                      </w:r>
                      <w:r w:rsidR="009D1B2D">
                        <w:rPr>
                          <w:rFonts w:cstheme="minorHAnsi"/>
                          <w:i/>
                          <w:sz w:val="16"/>
                        </w:rPr>
                        <w:t>e Region, we respect, encourage</w:t>
                      </w:r>
                      <w:r w:rsidRPr="002620BD">
                        <w:rPr>
                          <w:rFonts w:cstheme="minorHAnsi"/>
                          <w:i/>
                          <w:sz w:val="16"/>
                        </w:rPr>
                        <w:t xml:space="preserve"> and celebrate our diversity. If contacted for an employment opportunity, please advise if you require accommodation.</w:t>
                      </w:r>
                    </w:p>
                    <w:p w14:paraId="1A0A3D99" w14:textId="10A1CD23" w:rsidR="008F01DA" w:rsidRPr="00090C3A" w:rsidRDefault="008F01DA">
                      <w:pPr>
                        <w:rPr>
                          <w:rFonts w:cstheme="minorHAnsi"/>
                        </w:rPr>
                      </w:pPr>
                    </w:p>
                  </w:txbxContent>
                </v:textbox>
                <w10:wrap anchorx="margin"/>
              </v:shape>
            </w:pict>
          </mc:Fallback>
        </mc:AlternateContent>
      </w:r>
      <w:r w:rsidR="00D716D0">
        <w:rPr>
          <w:noProof/>
          <w:lang w:val="en-US"/>
        </w:rPr>
        <mc:AlternateContent>
          <mc:Choice Requires="wps">
            <w:drawing>
              <wp:anchor distT="0" distB="0" distL="114300" distR="114300" simplePos="0" relativeHeight="251686912" behindDoc="0" locked="0" layoutInCell="1" allowOverlap="1" wp14:anchorId="2CBCBA73" wp14:editId="06686517">
                <wp:simplePos x="0" y="0"/>
                <wp:positionH relativeFrom="column">
                  <wp:posOffset>-739140</wp:posOffset>
                </wp:positionH>
                <wp:positionV relativeFrom="paragraph">
                  <wp:posOffset>9735185</wp:posOffset>
                </wp:positionV>
                <wp:extent cx="7505700" cy="533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505700" cy="533400"/>
                        </a:xfrm>
                        <a:prstGeom prst="rect">
                          <a:avLst/>
                        </a:prstGeom>
                        <a:noFill/>
                        <a:ln w="6350">
                          <a:noFill/>
                        </a:ln>
                      </wps:spPr>
                      <wps:txbx>
                        <w:txbxContent>
                          <w:p w14:paraId="765D19D5" w14:textId="25DAD2B9" w:rsidR="00D716D0" w:rsidRDefault="00652BC3" w:rsidP="00D716D0">
                            <w:pPr>
                              <w:autoSpaceDE w:val="0"/>
                              <w:autoSpaceDN w:val="0"/>
                              <w:adjustRightInd w:val="0"/>
                              <w:ind w:left="90" w:right="883"/>
                              <w:rPr>
                                <w:rFonts w:cstheme="minorHAnsi"/>
                                <w:sz w:val="19"/>
                                <w:szCs w:val="19"/>
                              </w:rPr>
                            </w:pPr>
                            <w:r w:rsidRPr="00900D8D">
                              <w:rPr>
                                <w:rFonts w:cstheme="minorHAnsi"/>
                                <w:sz w:val="19"/>
                                <w:szCs w:val="19"/>
                              </w:rPr>
                              <w:t xml:space="preserve">Please apply online by </w:t>
                            </w:r>
                            <w:sdt>
                              <w:sdtPr>
                                <w:rPr>
                                  <w:rStyle w:val="Style8"/>
                                  <w:sz w:val="19"/>
                                  <w:szCs w:val="19"/>
                                </w:rPr>
                                <w:id w:val="147415016"/>
                                <w:date w:fullDate="2021-06-14T00:00:00Z">
                                  <w:dateFormat w:val="MMMM d, yyyy"/>
                                  <w:lid w:val="en-US"/>
                                  <w:storeMappedDataAs w:val="dateTime"/>
                                  <w:calendar w:val="gregorian"/>
                                </w:date>
                              </w:sdtPr>
                              <w:sdtEndPr>
                                <w:rPr>
                                  <w:rStyle w:val="DefaultParagraphFont"/>
                                  <w:rFonts w:asciiTheme="majorHAnsi" w:hAnsiTheme="majorHAnsi" w:cstheme="majorHAnsi"/>
                                  <w:b w:val="0"/>
                                  <w:lang w:eastAsia="en-CA"/>
                                </w:rPr>
                              </w:sdtEndPr>
                              <w:sdtContent>
                                <w:r w:rsidR="00892FF8">
                                  <w:rPr>
                                    <w:rStyle w:val="Style8"/>
                                    <w:sz w:val="19"/>
                                    <w:szCs w:val="19"/>
                                    <w:lang w:val="en-US"/>
                                  </w:rPr>
                                  <w:t>June 14, 2021</w:t>
                                </w:r>
                              </w:sdtContent>
                            </w:sdt>
                            <w:r w:rsidRPr="00900D8D">
                              <w:rPr>
                                <w:rFonts w:cstheme="minorHAnsi"/>
                                <w:b/>
                                <w:bCs/>
                                <w:sz w:val="19"/>
                                <w:szCs w:val="19"/>
                              </w:rPr>
                              <w:t xml:space="preserve"> at 4:30 p.m.</w:t>
                            </w:r>
                            <w:r w:rsidR="00A954B8" w:rsidRPr="00900D8D">
                              <w:rPr>
                                <w:rFonts w:cstheme="minorHAnsi"/>
                                <w:sz w:val="19"/>
                                <w:szCs w:val="19"/>
                              </w:rPr>
                              <w:t xml:space="preserve"> As an alternative, you can </w:t>
                            </w:r>
                            <w:r w:rsidRPr="00900D8D">
                              <w:rPr>
                                <w:rFonts w:cstheme="minorHAnsi"/>
                                <w:sz w:val="19"/>
                                <w:szCs w:val="19"/>
                              </w:rPr>
                              <w:t>apply vi</w:t>
                            </w:r>
                            <w:r w:rsidR="00E85708">
                              <w:rPr>
                                <w:rFonts w:cstheme="minorHAnsi"/>
                                <w:sz w:val="19"/>
                                <w:szCs w:val="19"/>
                              </w:rPr>
                              <w:t>a e-mail to careers@york.c</w:t>
                            </w:r>
                            <w:r w:rsidR="00D716D0">
                              <w:rPr>
                                <w:rFonts w:cstheme="minorHAnsi"/>
                                <w:sz w:val="19"/>
                                <w:szCs w:val="19"/>
                              </w:rPr>
                              <w:t>a</w:t>
                            </w:r>
                            <w:r w:rsidRPr="00900D8D">
                              <w:rPr>
                                <w:rFonts w:cstheme="minorHAnsi"/>
                                <w:sz w:val="19"/>
                                <w:szCs w:val="19"/>
                              </w:rPr>
                              <w:t xml:space="preserve"> </w:t>
                            </w:r>
                          </w:p>
                          <w:p w14:paraId="692C6A33" w14:textId="77777777" w:rsidR="00D716D0" w:rsidRDefault="00A954B8" w:rsidP="00AB74E9">
                            <w:pPr>
                              <w:autoSpaceDE w:val="0"/>
                              <w:autoSpaceDN w:val="0"/>
                              <w:adjustRightInd w:val="0"/>
                              <w:ind w:left="142" w:right="883"/>
                              <w:rPr>
                                <w:rFonts w:cstheme="minorHAnsi"/>
                                <w:sz w:val="19"/>
                                <w:szCs w:val="19"/>
                              </w:rPr>
                            </w:pPr>
                            <w:r w:rsidRPr="00900D8D">
                              <w:rPr>
                                <w:rFonts w:cstheme="minorHAnsi"/>
                                <w:sz w:val="19"/>
                                <w:szCs w:val="19"/>
                              </w:rPr>
                              <w:t xml:space="preserve">All job vacancies </w:t>
                            </w:r>
                            <w:r w:rsidR="00652BC3" w:rsidRPr="00900D8D">
                              <w:rPr>
                                <w:rFonts w:cstheme="minorHAnsi"/>
                                <w:sz w:val="19"/>
                                <w:szCs w:val="19"/>
                              </w:rPr>
                              <w:t xml:space="preserve">are recorded on a 24-Hour Career Line and may be accessed by calling </w:t>
                            </w:r>
                            <w:r w:rsidR="00D716D0">
                              <w:rPr>
                                <w:rFonts w:cstheme="minorHAnsi"/>
                                <w:sz w:val="19"/>
                                <w:szCs w:val="19"/>
                              </w:rPr>
                              <w:t>1-</w:t>
                            </w:r>
                            <w:r w:rsidR="00652BC3" w:rsidRPr="00900D8D">
                              <w:rPr>
                                <w:rFonts w:cstheme="minorHAnsi"/>
                                <w:sz w:val="19"/>
                                <w:szCs w:val="19"/>
                              </w:rPr>
                              <w:t>877-464-9675 ext. 75508.</w:t>
                            </w:r>
                            <w:r w:rsidR="00AB74E9">
                              <w:rPr>
                                <w:rFonts w:cstheme="minorHAnsi"/>
                                <w:sz w:val="19"/>
                                <w:szCs w:val="19"/>
                              </w:rPr>
                              <w:t xml:space="preserve"> </w:t>
                            </w:r>
                          </w:p>
                          <w:p w14:paraId="728930D7" w14:textId="67F3078F" w:rsidR="00652BC3" w:rsidRPr="00900D8D" w:rsidRDefault="00652BC3" w:rsidP="00AB74E9">
                            <w:pPr>
                              <w:autoSpaceDE w:val="0"/>
                              <w:autoSpaceDN w:val="0"/>
                              <w:adjustRightInd w:val="0"/>
                              <w:ind w:left="142" w:right="883"/>
                              <w:rPr>
                                <w:rFonts w:cstheme="minorHAnsi"/>
                                <w:sz w:val="19"/>
                                <w:szCs w:val="19"/>
                              </w:rPr>
                            </w:pPr>
                            <w:r w:rsidRPr="00900D8D">
                              <w:rPr>
                                <w:rFonts w:cstheme="minorHAnsi"/>
                                <w:sz w:val="19"/>
                                <w:szCs w:val="19"/>
                              </w:rPr>
                              <w:t>We thank all candidates for their interest</w:t>
                            </w:r>
                            <w:r w:rsidR="00BC1FED">
                              <w:rPr>
                                <w:rFonts w:cstheme="minorHAnsi"/>
                                <w:sz w:val="19"/>
                                <w:szCs w:val="19"/>
                              </w:rPr>
                              <w:t>;</w:t>
                            </w:r>
                            <w:r w:rsidRPr="00900D8D">
                              <w:rPr>
                                <w:rFonts w:cstheme="minorHAnsi"/>
                                <w:sz w:val="19"/>
                                <w:szCs w:val="19"/>
                              </w:rPr>
                              <w:t xml:space="preserve"> however</w:t>
                            </w:r>
                            <w:r w:rsidR="00BC1FED">
                              <w:rPr>
                                <w:rFonts w:cstheme="minorHAnsi"/>
                                <w:sz w:val="19"/>
                                <w:szCs w:val="19"/>
                              </w:rPr>
                              <w:t>,</w:t>
                            </w:r>
                            <w:r w:rsidRPr="00900D8D">
                              <w:rPr>
                                <w:rFonts w:cstheme="minorHAnsi"/>
                                <w:sz w:val="19"/>
                                <w:szCs w:val="19"/>
                              </w:rPr>
                              <w:t xml:space="preserve"> only those selected for an interview will be contacted via email. </w:t>
                            </w:r>
                          </w:p>
                          <w:p w14:paraId="63BDD409" w14:textId="77777777" w:rsidR="00652BC3" w:rsidRPr="00090C3A" w:rsidRDefault="00652BC3" w:rsidP="00AB74E9">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BCBA73" id="Text Box 3" o:spid="_x0000_s1028" type="#_x0000_t202" style="position:absolute;margin-left:-58.2pt;margin-top:766.55pt;width:591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Q/LwIAAFgEAAAOAAAAZHJzL2Uyb0RvYy54bWysVE2P2jAQvVfqf7B8LwlfS4sIK7orqkpo&#10;dyWo9mwcm0SyPa5tSOiv79ghLNr2VPVixjOT+XjvmcV9qxU5CedrMAUdDnJKhOFQ1uZQ0B+79afP&#10;lPjATMkUGFHQs/D0fvnxw6KxczGCClQpHMEixs8bW9AqBDvPMs8roZkfgBUGgxKcZgGv7pCVjjVY&#10;XatslOd3WQOutA648B69j12QLlN9KQUPz1J6EYgqKM4W0unSuY9ntlyw+cExW9X8Mgb7hyk0qw02&#10;vZZ6ZIGRo6v/KKVr7sCDDAMOOgMpay7SDrjNMH+3zbZiVqRdEBxvrzD5/1eWP51eHKnLgo4pMUwj&#10;RTvRBvIVWjKO6DTWzzFpazEttOhGlnu/R2dcupVOx19ch2AccT5fsY3FODpn03w6yzHEMTYdjydo&#10;Y/ns7WvrfPgmQJNoFNQhdwlSdtr40KX2KbGZgXWtVOJPGdIU9G48zdMH1wgWVwZ7xB26WaMV2n2b&#10;Nh71e+yhPON6Djp5eMvXNc6wYT68MId6wLFR4+EZD6kAe8HFoqQC9+tv/piPNGGUkgb1VVD/88ic&#10;oER9N0jgl+FkEgWZLpPpbIQXdxvZ30bMUT8ASniIr8nyZMb8oHpTOtCv+BRWsSuGmOHYu6ChNx9C&#10;p3p8SlysVikJJWhZ2Jit5bF0RDUivGtfmbMXGgIS+AS9Etn8HRtdbsfH6hhA1omqiHOH6gV+lG8i&#10;+/LU4vu4vaestz+E5W8AAAD//wMAUEsDBBQABgAIAAAAIQAIuZ7+5QAAAA8BAAAPAAAAZHJzL2Rv&#10;d25yZXYueG1sTI/BTsMwDIbvSLxDZCRuW5qNlqk0naZKExKCw8Yu3NLGaysSpzTZVnh6shPcbP2f&#10;fn8u1pM17Iyj7x1JEPMEGFLjdE+thMP7drYC5oMirYwjlPCNHtbl7U2hcu0utMPzPrQslpDPlYQu&#10;hCHn3DcdWuXnbkCK2dGNVoW4ji3Xo7rEcmv4IkkyblVP8UKnBqw6bD73Jyvhpdq+qV29sKsfUz2/&#10;HjfD1+EjlfL+bto8AQs4hT8YrvpRHcroVLsTac+MhJkQ2UNkY5IulwLYlUmyNANWxykTjwJ4WfD/&#10;f5S/AAAA//8DAFBLAQItABQABgAIAAAAIQC2gziS/gAAAOEBAAATAAAAAAAAAAAAAAAAAAAAAABb&#10;Q29udGVudF9UeXBlc10ueG1sUEsBAi0AFAAGAAgAAAAhADj9If/WAAAAlAEAAAsAAAAAAAAAAAAA&#10;AAAALwEAAF9yZWxzLy5yZWxzUEsBAi0AFAAGAAgAAAAhAP7kJD8vAgAAWAQAAA4AAAAAAAAAAAAA&#10;AAAALgIAAGRycy9lMm9Eb2MueG1sUEsBAi0AFAAGAAgAAAAhAAi5nv7lAAAADwEAAA8AAAAAAAAA&#10;AAAAAAAAiQQAAGRycy9kb3ducmV2LnhtbFBLBQYAAAAABAAEAPMAAACbBQAAAAA=&#10;" filled="f" stroked="f" strokeweight=".5pt">
                <v:textbox>
                  <w:txbxContent>
                    <w:p w14:paraId="765D19D5" w14:textId="25DAD2B9" w:rsidR="00D716D0" w:rsidRDefault="00652BC3" w:rsidP="00D716D0">
                      <w:pPr>
                        <w:autoSpaceDE w:val="0"/>
                        <w:autoSpaceDN w:val="0"/>
                        <w:adjustRightInd w:val="0"/>
                        <w:ind w:left="90" w:right="883"/>
                        <w:rPr>
                          <w:rFonts w:cstheme="minorHAnsi"/>
                          <w:sz w:val="19"/>
                          <w:szCs w:val="19"/>
                        </w:rPr>
                      </w:pPr>
                      <w:r w:rsidRPr="00900D8D">
                        <w:rPr>
                          <w:rFonts w:cstheme="minorHAnsi"/>
                          <w:sz w:val="19"/>
                          <w:szCs w:val="19"/>
                        </w:rPr>
                        <w:t xml:space="preserve">Please apply online by </w:t>
                      </w:r>
                      <w:sdt>
                        <w:sdtPr>
                          <w:rPr>
                            <w:rStyle w:val="Style8"/>
                            <w:sz w:val="19"/>
                            <w:szCs w:val="19"/>
                          </w:rPr>
                          <w:id w:val="147415016"/>
                          <w:date w:fullDate="2021-06-14T00:00:00Z">
                            <w:dateFormat w:val="MMMM d, yyyy"/>
                            <w:lid w:val="en-US"/>
                            <w:storeMappedDataAs w:val="dateTime"/>
                            <w:calendar w:val="gregorian"/>
                          </w:date>
                        </w:sdtPr>
                        <w:sdtEndPr>
                          <w:rPr>
                            <w:rStyle w:val="DefaultParagraphFont"/>
                            <w:rFonts w:asciiTheme="majorHAnsi" w:hAnsiTheme="majorHAnsi" w:cstheme="majorHAnsi"/>
                            <w:b w:val="0"/>
                            <w:lang w:eastAsia="en-CA"/>
                          </w:rPr>
                        </w:sdtEndPr>
                        <w:sdtContent>
                          <w:r w:rsidR="00892FF8">
                            <w:rPr>
                              <w:rStyle w:val="Style8"/>
                              <w:sz w:val="19"/>
                              <w:szCs w:val="19"/>
                              <w:lang w:val="en-US"/>
                            </w:rPr>
                            <w:t>June 14, 2021</w:t>
                          </w:r>
                        </w:sdtContent>
                      </w:sdt>
                      <w:r w:rsidRPr="00900D8D">
                        <w:rPr>
                          <w:rFonts w:cstheme="minorHAnsi"/>
                          <w:b/>
                          <w:bCs/>
                          <w:sz w:val="19"/>
                          <w:szCs w:val="19"/>
                        </w:rPr>
                        <w:t xml:space="preserve"> at 4:30 p.m.</w:t>
                      </w:r>
                      <w:r w:rsidR="00A954B8" w:rsidRPr="00900D8D">
                        <w:rPr>
                          <w:rFonts w:cstheme="minorHAnsi"/>
                          <w:sz w:val="19"/>
                          <w:szCs w:val="19"/>
                        </w:rPr>
                        <w:t xml:space="preserve"> As an alternative, you can </w:t>
                      </w:r>
                      <w:r w:rsidRPr="00900D8D">
                        <w:rPr>
                          <w:rFonts w:cstheme="minorHAnsi"/>
                          <w:sz w:val="19"/>
                          <w:szCs w:val="19"/>
                        </w:rPr>
                        <w:t>apply vi</w:t>
                      </w:r>
                      <w:r w:rsidR="00E85708">
                        <w:rPr>
                          <w:rFonts w:cstheme="minorHAnsi"/>
                          <w:sz w:val="19"/>
                          <w:szCs w:val="19"/>
                        </w:rPr>
                        <w:t>a e-mail to careers@york.c</w:t>
                      </w:r>
                      <w:r w:rsidR="00D716D0">
                        <w:rPr>
                          <w:rFonts w:cstheme="minorHAnsi"/>
                          <w:sz w:val="19"/>
                          <w:szCs w:val="19"/>
                        </w:rPr>
                        <w:t>a</w:t>
                      </w:r>
                      <w:r w:rsidRPr="00900D8D">
                        <w:rPr>
                          <w:rFonts w:cstheme="minorHAnsi"/>
                          <w:sz w:val="19"/>
                          <w:szCs w:val="19"/>
                        </w:rPr>
                        <w:t xml:space="preserve"> </w:t>
                      </w:r>
                    </w:p>
                    <w:p w14:paraId="692C6A33" w14:textId="77777777" w:rsidR="00D716D0" w:rsidRDefault="00A954B8" w:rsidP="00AB74E9">
                      <w:pPr>
                        <w:autoSpaceDE w:val="0"/>
                        <w:autoSpaceDN w:val="0"/>
                        <w:adjustRightInd w:val="0"/>
                        <w:ind w:left="142" w:right="883"/>
                        <w:rPr>
                          <w:rFonts w:cstheme="minorHAnsi"/>
                          <w:sz w:val="19"/>
                          <w:szCs w:val="19"/>
                        </w:rPr>
                      </w:pPr>
                      <w:r w:rsidRPr="00900D8D">
                        <w:rPr>
                          <w:rFonts w:cstheme="minorHAnsi"/>
                          <w:sz w:val="19"/>
                          <w:szCs w:val="19"/>
                        </w:rPr>
                        <w:t xml:space="preserve">All job vacancies </w:t>
                      </w:r>
                      <w:r w:rsidR="00652BC3" w:rsidRPr="00900D8D">
                        <w:rPr>
                          <w:rFonts w:cstheme="minorHAnsi"/>
                          <w:sz w:val="19"/>
                          <w:szCs w:val="19"/>
                        </w:rPr>
                        <w:t xml:space="preserve">are recorded on a 24-Hour Career Line and may be accessed by calling </w:t>
                      </w:r>
                      <w:r w:rsidR="00D716D0">
                        <w:rPr>
                          <w:rFonts w:cstheme="minorHAnsi"/>
                          <w:sz w:val="19"/>
                          <w:szCs w:val="19"/>
                        </w:rPr>
                        <w:t>1-</w:t>
                      </w:r>
                      <w:r w:rsidR="00652BC3" w:rsidRPr="00900D8D">
                        <w:rPr>
                          <w:rFonts w:cstheme="minorHAnsi"/>
                          <w:sz w:val="19"/>
                          <w:szCs w:val="19"/>
                        </w:rPr>
                        <w:t>877-464-9675 ext. 75508.</w:t>
                      </w:r>
                      <w:r w:rsidR="00AB74E9">
                        <w:rPr>
                          <w:rFonts w:cstheme="minorHAnsi"/>
                          <w:sz w:val="19"/>
                          <w:szCs w:val="19"/>
                        </w:rPr>
                        <w:t xml:space="preserve"> </w:t>
                      </w:r>
                    </w:p>
                    <w:p w14:paraId="728930D7" w14:textId="67F3078F" w:rsidR="00652BC3" w:rsidRPr="00900D8D" w:rsidRDefault="00652BC3" w:rsidP="00AB74E9">
                      <w:pPr>
                        <w:autoSpaceDE w:val="0"/>
                        <w:autoSpaceDN w:val="0"/>
                        <w:adjustRightInd w:val="0"/>
                        <w:ind w:left="142" w:right="883"/>
                        <w:rPr>
                          <w:rFonts w:cstheme="minorHAnsi"/>
                          <w:sz w:val="19"/>
                          <w:szCs w:val="19"/>
                        </w:rPr>
                      </w:pPr>
                      <w:r w:rsidRPr="00900D8D">
                        <w:rPr>
                          <w:rFonts w:cstheme="minorHAnsi"/>
                          <w:sz w:val="19"/>
                          <w:szCs w:val="19"/>
                        </w:rPr>
                        <w:t>We thank all candidates for their interest</w:t>
                      </w:r>
                      <w:r w:rsidR="00BC1FED">
                        <w:rPr>
                          <w:rFonts w:cstheme="minorHAnsi"/>
                          <w:sz w:val="19"/>
                          <w:szCs w:val="19"/>
                        </w:rPr>
                        <w:t>;</w:t>
                      </w:r>
                      <w:r w:rsidRPr="00900D8D">
                        <w:rPr>
                          <w:rFonts w:cstheme="minorHAnsi"/>
                          <w:sz w:val="19"/>
                          <w:szCs w:val="19"/>
                        </w:rPr>
                        <w:t xml:space="preserve"> however</w:t>
                      </w:r>
                      <w:r w:rsidR="00BC1FED">
                        <w:rPr>
                          <w:rFonts w:cstheme="minorHAnsi"/>
                          <w:sz w:val="19"/>
                          <w:szCs w:val="19"/>
                        </w:rPr>
                        <w:t>,</w:t>
                      </w:r>
                      <w:r w:rsidRPr="00900D8D">
                        <w:rPr>
                          <w:rFonts w:cstheme="minorHAnsi"/>
                          <w:sz w:val="19"/>
                          <w:szCs w:val="19"/>
                        </w:rPr>
                        <w:t xml:space="preserve"> only those selected for an interview will be contacted via email. </w:t>
                      </w:r>
                    </w:p>
                    <w:p w14:paraId="63BDD409" w14:textId="77777777" w:rsidR="00652BC3" w:rsidRPr="00090C3A" w:rsidRDefault="00652BC3" w:rsidP="00AB74E9">
                      <w:pPr>
                        <w:rPr>
                          <w:rFonts w:cstheme="minorHAnsi"/>
                        </w:rPr>
                      </w:pPr>
                    </w:p>
                  </w:txbxContent>
                </v:textbox>
              </v:shape>
            </w:pict>
          </mc:Fallback>
        </mc:AlternateContent>
      </w:r>
      <w:r w:rsidR="00D716D0">
        <w:rPr>
          <w:noProof/>
          <w:lang w:val="en-US"/>
        </w:rPr>
        <mc:AlternateContent>
          <mc:Choice Requires="wps">
            <w:drawing>
              <wp:anchor distT="0" distB="0" distL="114300" distR="114300" simplePos="0" relativeHeight="251676672" behindDoc="0" locked="0" layoutInCell="1" allowOverlap="1" wp14:anchorId="42D3047B" wp14:editId="2A8F7D46">
                <wp:simplePos x="0" y="0"/>
                <wp:positionH relativeFrom="column">
                  <wp:posOffset>-591185</wp:posOffset>
                </wp:positionH>
                <wp:positionV relativeFrom="paragraph">
                  <wp:posOffset>9701530</wp:posOffset>
                </wp:positionV>
                <wp:extent cx="72390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7239000"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CDBEB83" id="Straight Connector 16"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55pt,763.9pt" to="523.45pt,7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Mft1gEAAAIEAAAOAAAAZHJzL2Uyb0RvYy54bWysU8Fu2zAMvQ/YPwi6L7ZTrN2MOD2k6C7D&#10;FqzdB6iyFAuTRIHS4uTvR8mJU2zDUBS7yKbI98hHUqvbg7NsrzAa8B1vFjVnykvojd91/Pvj/bsP&#10;nMUkfC8seNXxo4r8dv32zWoMrVrCALZXyIjEx3YMHR9SCm1VRTkoJ+ICgvLk1IBOJDJxV/UoRmJ3&#10;tlrW9XU1AvYBQaoY6fZucvJ14ddayfRV66gSsx2n2lI5sZxP+azWK9HuUITByFMZ4hVVOGE8JZ2p&#10;7kQS7CeaP6ickQgRdFpIcBVobaQqGkhNU/+m5mEQQRUt1JwY5jbF/0crv+y3yExPs7vmzAtHM3pI&#10;KMxuSGwD3lMHARk5qVNjiC0BNn6LJyuGLWbZB40uf0kQO5TuHufuqkNiki5vllcf65qGIM++6gIM&#10;GNMnBY7ln45b47Nw0Yr955goGYWeQ/K19Wzs+FVz875ERbCmvzfWZl/ZHbWxyPaCpp4OTa6dCJ5F&#10;kWU9XWZFk4byl45WTfTflKauUNXNlCDv44Wz/3HmtJ4iM0RT9hlU/xt0is0wVXb0pcA5umQEn2ag&#10;Mx7wb1kv8vUUf1Y9ac2yn6A/lomWdtCilW6dHkXe5Od2gV+e7voXAAAA//8DAFBLAwQUAAYACAAA&#10;ACEABX44H+IAAAAOAQAADwAAAGRycy9kb3ducmV2LnhtbEyPzU7DMBCE70i8g7VIXFBrp3/QEKdC&#10;CISQUFELl97ceEki4nUUu0369mwPCI4782l2JlsNrhFH7ELtSUMyViCQCm9rKjV8fjyP7kCEaMia&#10;xhNqOGGAVX55kZnU+p42eNzGUnAIhdRoqGJsUylDUaEzYexbJPa+fOdM5LMrpe1Mz+GukROlFtKZ&#10;mvhDZVp8rLD43h6chvnTy1uyXgf13svddCZPrzebbqf19dXwcA8i4hD/YDjX5+qQc6e9P5ANotEw&#10;Wk4TRtmYT255xBlRs8USxP5Xk3km/8/IfwAAAP//AwBQSwECLQAUAAYACAAAACEAtoM4kv4AAADh&#10;AQAAEwAAAAAAAAAAAAAAAAAAAAAAW0NvbnRlbnRfVHlwZXNdLnhtbFBLAQItABQABgAIAAAAIQA4&#10;/SH/1gAAAJQBAAALAAAAAAAAAAAAAAAAAC8BAABfcmVscy8ucmVsc1BLAQItABQABgAIAAAAIQBh&#10;iMft1gEAAAIEAAAOAAAAAAAAAAAAAAAAAC4CAABkcnMvZTJvRG9jLnhtbFBLAQItABQABgAIAAAA&#10;IQAFfjgf4gAAAA4BAAAPAAAAAAAAAAAAAAAAADAEAABkcnMvZG93bnJldi54bWxQSwUGAAAAAAQA&#10;BADzAAAAPwUAAAAA&#10;" strokecolor="black [3213]" strokeweight=".25pt">
                <v:stroke joinstyle="miter"/>
              </v:line>
            </w:pict>
          </mc:Fallback>
        </mc:AlternateContent>
      </w:r>
      <w:r w:rsidR="00D716D0" w:rsidRPr="00D716D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noProof/>
          <w:lang w:val="en-US"/>
        </w:rPr>
        <w:t xml:space="preserve"> </w:t>
      </w:r>
      <w:bookmarkStart w:id="0" w:name="_GoBack"/>
      <w:bookmarkEnd w:id="0"/>
      <w:r w:rsidR="00090C3A">
        <w:rPr>
          <w:noProof/>
          <w:lang w:val="en-US"/>
        </w:rPr>
        <w:drawing>
          <wp:anchor distT="0" distB="0" distL="114300" distR="114300" simplePos="0" relativeHeight="251663359" behindDoc="1" locked="1" layoutInCell="1" allowOverlap="1" wp14:anchorId="4C0E9B69" wp14:editId="4DC302A7">
            <wp:simplePos x="0" y="0"/>
            <wp:positionH relativeFrom="column">
              <wp:posOffset>-924560</wp:posOffset>
            </wp:positionH>
            <wp:positionV relativeFrom="page">
              <wp:posOffset>-31115</wp:posOffset>
            </wp:positionV>
            <wp:extent cx="7787640" cy="12927330"/>
            <wp:effectExtent l="0" t="0" r="3810"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jobpostingtemplatelegalsize-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87640" cy="12927330"/>
                    </a:xfrm>
                    <a:prstGeom prst="rect">
                      <a:avLst/>
                    </a:prstGeom>
                  </pic:spPr>
                </pic:pic>
              </a:graphicData>
            </a:graphic>
            <wp14:sizeRelH relativeFrom="page">
              <wp14:pctWidth>0</wp14:pctWidth>
            </wp14:sizeRelH>
            <wp14:sizeRelV relativeFrom="page">
              <wp14:pctHeight>0</wp14:pctHeight>
            </wp14:sizeRelV>
          </wp:anchor>
        </w:drawing>
      </w:r>
    </w:p>
    <w:sectPr w:rsidR="00DE389F" w:rsidSect="00090C3A">
      <w:footerReference w:type="default" r:id="rId10"/>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16D7B" w14:textId="77777777" w:rsidR="00AD4F10" w:rsidRDefault="00AD4F10" w:rsidP="00371E0E">
      <w:r>
        <w:separator/>
      </w:r>
    </w:p>
  </w:endnote>
  <w:endnote w:type="continuationSeparator" w:id="0">
    <w:p w14:paraId="3026B8F7" w14:textId="77777777" w:rsidR="00AD4F10" w:rsidRDefault="00AD4F10" w:rsidP="00371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D61467F888564131BC70E0BC2DB78BA9"/>
      </w:placeholder>
      <w:temporary/>
      <w:showingPlcHdr/>
    </w:sdtPr>
    <w:sdtEndPr/>
    <w:sdtContent>
      <w:p w14:paraId="3D293A7A" w14:textId="4DF9705E" w:rsidR="00AB74E9" w:rsidRDefault="000C5038">
        <w:pPr>
          <w:pStyle w:val="Footer"/>
        </w:pPr>
        <w:r>
          <w:t>[Type text]</w:t>
        </w:r>
      </w:p>
    </w:sdtContent>
  </w:sdt>
  <w:p w14:paraId="17D31575" w14:textId="77777777" w:rsidR="00AB74E9" w:rsidRDefault="00AB7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69523" w14:textId="77777777" w:rsidR="00AD4F10" w:rsidRDefault="00AD4F10" w:rsidP="00371E0E">
      <w:r>
        <w:separator/>
      </w:r>
    </w:p>
  </w:footnote>
  <w:footnote w:type="continuationSeparator" w:id="0">
    <w:p w14:paraId="10A9E41A" w14:textId="77777777" w:rsidR="00AD4F10" w:rsidRDefault="00AD4F10" w:rsidP="00371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84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85A08C5"/>
    <w:multiLevelType w:val="hybridMultilevel"/>
    <w:tmpl w:val="5FF6B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E0218A9"/>
    <w:multiLevelType w:val="hybridMultilevel"/>
    <w:tmpl w:val="D646F4A0"/>
    <w:lvl w:ilvl="0" w:tplc="04090001">
      <w:start w:val="1"/>
      <w:numFmt w:val="bullet"/>
      <w:lvlText w:val=""/>
      <w:lvlJc w:val="left"/>
      <w:pPr>
        <w:tabs>
          <w:tab w:val="num" w:pos="360"/>
        </w:tabs>
        <w:ind w:left="360" w:hanging="360"/>
      </w:pPr>
      <w:rPr>
        <w:rFonts w:ascii="Symbol" w:hAnsi="Symbol" w:hint="default"/>
      </w:rPr>
    </w:lvl>
    <w:lvl w:ilvl="1" w:tplc="043CAAB8">
      <w:start w:val="2"/>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825274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601"/>
    <w:rsid w:val="00002469"/>
    <w:rsid w:val="00026C9A"/>
    <w:rsid w:val="000375F0"/>
    <w:rsid w:val="0004436C"/>
    <w:rsid w:val="00086BCF"/>
    <w:rsid w:val="00090C3A"/>
    <w:rsid w:val="000C5038"/>
    <w:rsid w:val="001455DF"/>
    <w:rsid w:val="001F26EC"/>
    <w:rsid w:val="00235B72"/>
    <w:rsid w:val="002620BD"/>
    <w:rsid w:val="002905DF"/>
    <w:rsid w:val="00290AF2"/>
    <w:rsid w:val="0029185B"/>
    <w:rsid w:val="002C6456"/>
    <w:rsid w:val="002E24C5"/>
    <w:rsid w:val="00307088"/>
    <w:rsid w:val="003514D4"/>
    <w:rsid w:val="00371E0E"/>
    <w:rsid w:val="003A0BC1"/>
    <w:rsid w:val="003A34E7"/>
    <w:rsid w:val="003D0532"/>
    <w:rsid w:val="003F30AF"/>
    <w:rsid w:val="00402082"/>
    <w:rsid w:val="00416D64"/>
    <w:rsid w:val="00422CDF"/>
    <w:rsid w:val="00431BAE"/>
    <w:rsid w:val="004541A9"/>
    <w:rsid w:val="00465EC1"/>
    <w:rsid w:val="004818D4"/>
    <w:rsid w:val="004D2F4E"/>
    <w:rsid w:val="00522CCD"/>
    <w:rsid w:val="00555F84"/>
    <w:rsid w:val="00575598"/>
    <w:rsid w:val="00583FF9"/>
    <w:rsid w:val="005C152E"/>
    <w:rsid w:val="005E0CAC"/>
    <w:rsid w:val="006102E1"/>
    <w:rsid w:val="00620E44"/>
    <w:rsid w:val="00626E59"/>
    <w:rsid w:val="006311FC"/>
    <w:rsid w:val="006323B7"/>
    <w:rsid w:val="00652BC3"/>
    <w:rsid w:val="00662491"/>
    <w:rsid w:val="0074642B"/>
    <w:rsid w:val="007869C6"/>
    <w:rsid w:val="007B0128"/>
    <w:rsid w:val="007B4C80"/>
    <w:rsid w:val="007D2250"/>
    <w:rsid w:val="00802DA3"/>
    <w:rsid w:val="00803D50"/>
    <w:rsid w:val="00817276"/>
    <w:rsid w:val="00841B9D"/>
    <w:rsid w:val="00850130"/>
    <w:rsid w:val="00892FF8"/>
    <w:rsid w:val="00895033"/>
    <w:rsid w:val="008D026B"/>
    <w:rsid w:val="008D3B42"/>
    <w:rsid w:val="008E2B7A"/>
    <w:rsid w:val="008E4C40"/>
    <w:rsid w:val="008F01DA"/>
    <w:rsid w:val="00900D8D"/>
    <w:rsid w:val="00982041"/>
    <w:rsid w:val="009D1B2D"/>
    <w:rsid w:val="00A954B8"/>
    <w:rsid w:val="00AB74E9"/>
    <w:rsid w:val="00AC55AF"/>
    <w:rsid w:val="00AD4F10"/>
    <w:rsid w:val="00AE1ADF"/>
    <w:rsid w:val="00B27A80"/>
    <w:rsid w:val="00B32207"/>
    <w:rsid w:val="00B43389"/>
    <w:rsid w:val="00B8261E"/>
    <w:rsid w:val="00BC1FED"/>
    <w:rsid w:val="00C06180"/>
    <w:rsid w:val="00C13BB9"/>
    <w:rsid w:val="00C24D19"/>
    <w:rsid w:val="00C417CA"/>
    <w:rsid w:val="00C665F3"/>
    <w:rsid w:val="00C77734"/>
    <w:rsid w:val="00C8459F"/>
    <w:rsid w:val="00CF171F"/>
    <w:rsid w:val="00D06862"/>
    <w:rsid w:val="00D2783D"/>
    <w:rsid w:val="00D4215D"/>
    <w:rsid w:val="00D716D0"/>
    <w:rsid w:val="00D93A8E"/>
    <w:rsid w:val="00DA0BE6"/>
    <w:rsid w:val="00E03C87"/>
    <w:rsid w:val="00E77624"/>
    <w:rsid w:val="00E778ED"/>
    <w:rsid w:val="00E811A6"/>
    <w:rsid w:val="00E85708"/>
    <w:rsid w:val="00E85975"/>
    <w:rsid w:val="00EA2FCF"/>
    <w:rsid w:val="00EA63B7"/>
    <w:rsid w:val="00EC50B2"/>
    <w:rsid w:val="00ED66CB"/>
    <w:rsid w:val="00EF7A82"/>
    <w:rsid w:val="00F31601"/>
    <w:rsid w:val="00F5729F"/>
    <w:rsid w:val="00F61AF3"/>
    <w:rsid w:val="00FA2C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419E5"/>
  <w15:docId w15:val="{DECA9338-24AA-458D-A1AA-F50E96C39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01DA"/>
    <w:pPr>
      <w:outlineLvl w:val="0"/>
    </w:pPr>
    <w:rPr>
      <w:rFonts w:ascii="Arial" w:hAnsi="Arial" w:cs="Arial"/>
      <w:b/>
      <w:noProof/>
      <w:sz w:val="28"/>
    </w:rPr>
  </w:style>
  <w:style w:type="paragraph" w:styleId="Heading2">
    <w:name w:val="heading 2"/>
    <w:basedOn w:val="Normal"/>
    <w:next w:val="Normal"/>
    <w:link w:val="Heading2Char"/>
    <w:uiPriority w:val="9"/>
    <w:unhideWhenUsed/>
    <w:qFormat/>
    <w:rsid w:val="008F01DA"/>
    <w:pPr>
      <w:spacing w:after="80"/>
      <w:jc w:val="both"/>
      <w:outlineLvl w:val="1"/>
    </w:pPr>
    <w:rPr>
      <w:rFonts w:ascii="Tw Cen MT" w:hAnsi="Tw Cen MT" w:cs="Arial"/>
      <w:caps/>
      <w:color w:val="404040" w:themeColor="text1" w:themeTint="BF"/>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partment">
    <w:name w:val="Department"/>
    <w:basedOn w:val="DefaultParagraphFont"/>
    <w:uiPriority w:val="1"/>
    <w:rsid w:val="008F01DA"/>
    <w:rPr>
      <w:rFonts w:asciiTheme="minorHAnsi" w:hAnsiTheme="minorHAnsi"/>
      <w:b/>
      <w:sz w:val="24"/>
    </w:rPr>
  </w:style>
  <w:style w:type="character" w:customStyle="1" w:styleId="Branch">
    <w:name w:val="Branch"/>
    <w:basedOn w:val="DefaultParagraphFont"/>
    <w:uiPriority w:val="1"/>
    <w:rsid w:val="008F01DA"/>
    <w:rPr>
      <w:rFonts w:asciiTheme="minorHAnsi" w:hAnsiTheme="minorHAnsi"/>
      <w:b/>
      <w:sz w:val="24"/>
    </w:rPr>
  </w:style>
  <w:style w:type="character" w:customStyle="1" w:styleId="Style3">
    <w:name w:val="Style3"/>
    <w:basedOn w:val="DefaultParagraphFont"/>
    <w:uiPriority w:val="1"/>
    <w:rsid w:val="008F01DA"/>
    <w:rPr>
      <w:rFonts w:asciiTheme="minorHAnsi" w:hAnsiTheme="minorHAnsi"/>
      <w:sz w:val="21"/>
    </w:rPr>
  </w:style>
  <w:style w:type="character" w:customStyle="1" w:styleId="Heading2Char">
    <w:name w:val="Heading 2 Char"/>
    <w:basedOn w:val="DefaultParagraphFont"/>
    <w:link w:val="Heading2"/>
    <w:uiPriority w:val="9"/>
    <w:rsid w:val="008F01DA"/>
    <w:rPr>
      <w:rFonts w:ascii="Tw Cen MT" w:hAnsi="Tw Cen MT" w:cs="Arial"/>
      <w:caps/>
      <w:color w:val="404040" w:themeColor="text1" w:themeTint="BF"/>
      <w:sz w:val="21"/>
    </w:rPr>
  </w:style>
  <w:style w:type="character" w:customStyle="1" w:styleId="Heading1Char">
    <w:name w:val="Heading 1 Char"/>
    <w:basedOn w:val="DefaultParagraphFont"/>
    <w:link w:val="Heading1"/>
    <w:uiPriority w:val="9"/>
    <w:rsid w:val="008F01DA"/>
    <w:rPr>
      <w:rFonts w:ascii="Arial" w:hAnsi="Arial" w:cs="Arial"/>
      <w:b/>
      <w:noProof/>
      <w:sz w:val="28"/>
    </w:rPr>
  </w:style>
  <w:style w:type="paragraph" w:styleId="BodyText">
    <w:name w:val="Body Text"/>
    <w:basedOn w:val="Normal"/>
    <w:link w:val="BodyTextChar"/>
    <w:rsid w:val="008F01DA"/>
    <w:pPr>
      <w:tabs>
        <w:tab w:val="left" w:pos="-720"/>
      </w:tabs>
      <w:suppressAutoHyphens/>
      <w:jc w:val="both"/>
    </w:pPr>
    <w:rPr>
      <w:rFonts w:ascii="NewCenturySchlbk" w:eastAsia="Times New Roman" w:hAnsi="NewCenturySchlbk" w:cs="Times New Roman"/>
      <w:b/>
      <w:noProof/>
      <w:spacing w:val="-2"/>
      <w:sz w:val="21"/>
      <w:szCs w:val="20"/>
      <w:lang w:val="en-US" w:eastAsia="en-CA"/>
    </w:rPr>
  </w:style>
  <w:style w:type="character" w:customStyle="1" w:styleId="BodyTextChar">
    <w:name w:val="Body Text Char"/>
    <w:basedOn w:val="DefaultParagraphFont"/>
    <w:link w:val="BodyText"/>
    <w:rsid w:val="008F01DA"/>
    <w:rPr>
      <w:rFonts w:ascii="NewCenturySchlbk" w:eastAsia="Times New Roman" w:hAnsi="NewCenturySchlbk" w:cs="Times New Roman"/>
      <w:b/>
      <w:noProof/>
      <w:spacing w:val="-2"/>
      <w:sz w:val="21"/>
      <w:szCs w:val="20"/>
      <w:lang w:val="en-US" w:eastAsia="en-CA"/>
    </w:rPr>
  </w:style>
  <w:style w:type="character" w:customStyle="1" w:styleId="Style5">
    <w:name w:val="Style5"/>
    <w:basedOn w:val="DefaultParagraphFont"/>
    <w:uiPriority w:val="1"/>
    <w:rsid w:val="008F01DA"/>
    <w:rPr>
      <w:rFonts w:asciiTheme="minorHAnsi" w:hAnsiTheme="minorHAnsi"/>
      <w:b/>
      <w:sz w:val="21"/>
    </w:rPr>
  </w:style>
  <w:style w:type="paragraph" w:styleId="BalloonText">
    <w:name w:val="Balloon Text"/>
    <w:basedOn w:val="Normal"/>
    <w:link w:val="BalloonTextChar"/>
    <w:uiPriority w:val="99"/>
    <w:semiHidden/>
    <w:unhideWhenUsed/>
    <w:rsid w:val="004818D4"/>
    <w:rPr>
      <w:rFonts w:ascii="Tahoma" w:hAnsi="Tahoma" w:cs="Tahoma"/>
      <w:sz w:val="16"/>
      <w:szCs w:val="16"/>
    </w:rPr>
  </w:style>
  <w:style w:type="character" w:customStyle="1" w:styleId="BalloonTextChar">
    <w:name w:val="Balloon Text Char"/>
    <w:basedOn w:val="DefaultParagraphFont"/>
    <w:link w:val="BalloonText"/>
    <w:uiPriority w:val="99"/>
    <w:semiHidden/>
    <w:rsid w:val="004818D4"/>
    <w:rPr>
      <w:rFonts w:ascii="Tahoma" w:hAnsi="Tahoma" w:cs="Tahoma"/>
      <w:sz w:val="16"/>
      <w:szCs w:val="16"/>
    </w:rPr>
  </w:style>
  <w:style w:type="character" w:styleId="PlaceholderText">
    <w:name w:val="Placeholder Text"/>
    <w:basedOn w:val="DefaultParagraphFont"/>
    <w:uiPriority w:val="99"/>
    <w:semiHidden/>
    <w:rsid w:val="002620BD"/>
    <w:rPr>
      <w:color w:val="808080"/>
    </w:rPr>
  </w:style>
  <w:style w:type="character" w:customStyle="1" w:styleId="Style7">
    <w:name w:val="Style7"/>
    <w:basedOn w:val="DefaultParagraphFont"/>
    <w:uiPriority w:val="1"/>
    <w:rsid w:val="00D2783D"/>
    <w:rPr>
      <w:rFonts w:asciiTheme="minorHAnsi" w:hAnsiTheme="minorHAnsi"/>
      <w:sz w:val="21"/>
    </w:rPr>
  </w:style>
  <w:style w:type="character" w:customStyle="1" w:styleId="Style1">
    <w:name w:val="Style1"/>
    <w:basedOn w:val="DefaultParagraphFont"/>
    <w:uiPriority w:val="1"/>
    <w:rsid w:val="00C665F3"/>
    <w:rPr>
      <w:b w:val="0"/>
    </w:rPr>
  </w:style>
  <w:style w:type="character" w:customStyle="1" w:styleId="Style2">
    <w:name w:val="Style2"/>
    <w:basedOn w:val="DefaultParagraphFont"/>
    <w:uiPriority w:val="1"/>
    <w:rsid w:val="00C665F3"/>
    <w:rPr>
      <w:b w:val="0"/>
    </w:rPr>
  </w:style>
  <w:style w:type="character" w:customStyle="1" w:styleId="Style4">
    <w:name w:val="Style4"/>
    <w:basedOn w:val="DefaultParagraphFont"/>
    <w:uiPriority w:val="1"/>
    <w:rsid w:val="00C665F3"/>
    <w:rPr>
      <w:b w:val="0"/>
    </w:rPr>
  </w:style>
  <w:style w:type="character" w:customStyle="1" w:styleId="Style6">
    <w:name w:val="Style6"/>
    <w:basedOn w:val="DefaultParagraphFont"/>
    <w:uiPriority w:val="1"/>
    <w:rsid w:val="002905DF"/>
    <w:rPr>
      <w:rFonts w:ascii="Arial" w:hAnsi="Arial"/>
      <w:b w:val="0"/>
      <w:i w:val="0"/>
      <w:sz w:val="22"/>
    </w:rPr>
  </w:style>
  <w:style w:type="character" w:customStyle="1" w:styleId="Style8">
    <w:name w:val="Style8"/>
    <w:basedOn w:val="DefaultParagraphFont"/>
    <w:uiPriority w:val="1"/>
    <w:rsid w:val="00E77624"/>
    <w:rPr>
      <w:rFonts w:ascii="Arial" w:hAnsi="Arial"/>
      <w:b/>
      <w:sz w:val="20"/>
    </w:rPr>
  </w:style>
  <w:style w:type="character" w:customStyle="1" w:styleId="Style9">
    <w:name w:val="Style9"/>
    <w:basedOn w:val="DefaultParagraphFont"/>
    <w:uiPriority w:val="1"/>
    <w:rsid w:val="00402082"/>
    <w:rPr>
      <w:rFonts w:ascii="Arial" w:hAnsi="Arial"/>
      <w:sz w:val="22"/>
    </w:rPr>
  </w:style>
  <w:style w:type="character" w:customStyle="1" w:styleId="Style10">
    <w:name w:val="Style10"/>
    <w:basedOn w:val="DefaultParagraphFont"/>
    <w:uiPriority w:val="1"/>
    <w:rsid w:val="00402082"/>
    <w:rPr>
      <w:rFonts w:ascii="Arial" w:hAnsi="Arial"/>
      <w:sz w:val="22"/>
    </w:rPr>
  </w:style>
  <w:style w:type="character" w:customStyle="1" w:styleId="Style11">
    <w:name w:val="Style11"/>
    <w:basedOn w:val="DefaultParagraphFont"/>
    <w:uiPriority w:val="1"/>
    <w:rsid w:val="00402082"/>
    <w:rPr>
      <w:rFonts w:ascii="Arial" w:hAnsi="Arial"/>
      <w:b w:val="0"/>
      <w:i w:val="0"/>
      <w:sz w:val="22"/>
    </w:rPr>
  </w:style>
  <w:style w:type="character" w:customStyle="1" w:styleId="Style12">
    <w:name w:val="Style12"/>
    <w:basedOn w:val="DefaultParagraphFont"/>
    <w:uiPriority w:val="1"/>
    <w:rsid w:val="00402082"/>
    <w:rPr>
      <w:rFonts w:ascii="Arial" w:hAnsi="Arial"/>
      <w:b w:val="0"/>
      <w:i w:val="0"/>
      <w:sz w:val="22"/>
    </w:rPr>
  </w:style>
  <w:style w:type="character" w:customStyle="1" w:styleId="Style13">
    <w:name w:val="Style13"/>
    <w:basedOn w:val="DefaultParagraphFont"/>
    <w:uiPriority w:val="1"/>
    <w:rsid w:val="00402082"/>
    <w:rPr>
      <w:rFonts w:ascii="Arial" w:hAnsi="Arial"/>
      <w:b w:val="0"/>
      <w:i w:val="0"/>
      <w:sz w:val="22"/>
    </w:rPr>
  </w:style>
  <w:style w:type="character" w:customStyle="1" w:styleId="Style14">
    <w:name w:val="Style14"/>
    <w:basedOn w:val="DefaultParagraphFont"/>
    <w:uiPriority w:val="1"/>
    <w:rsid w:val="00402082"/>
    <w:rPr>
      <w:rFonts w:ascii="Arial" w:hAnsi="Arial"/>
      <w:b w:val="0"/>
      <w:i w:val="0"/>
      <w:sz w:val="22"/>
    </w:rPr>
  </w:style>
  <w:style w:type="character" w:customStyle="1" w:styleId="Style15">
    <w:name w:val="Style15"/>
    <w:basedOn w:val="DefaultParagraphFont"/>
    <w:uiPriority w:val="1"/>
    <w:rsid w:val="00402082"/>
    <w:rPr>
      <w:rFonts w:ascii="Arial" w:hAnsi="Arial"/>
      <w:b w:val="0"/>
      <w:i w:val="0"/>
      <w:sz w:val="22"/>
    </w:rPr>
  </w:style>
  <w:style w:type="character" w:customStyle="1" w:styleId="Style16">
    <w:name w:val="Style16"/>
    <w:basedOn w:val="DefaultParagraphFont"/>
    <w:uiPriority w:val="1"/>
    <w:rsid w:val="00402082"/>
    <w:rPr>
      <w:rFonts w:ascii="Arial" w:hAnsi="Arial"/>
      <w:b w:val="0"/>
      <w:i w:val="0"/>
      <w:sz w:val="22"/>
    </w:rPr>
  </w:style>
  <w:style w:type="character" w:customStyle="1" w:styleId="Style17">
    <w:name w:val="Style17"/>
    <w:basedOn w:val="DefaultParagraphFont"/>
    <w:uiPriority w:val="1"/>
    <w:rsid w:val="0004436C"/>
    <w:rPr>
      <w:rFonts w:ascii="Arial" w:hAnsi="Arial"/>
      <w:b w:val="0"/>
      <w:i w:val="0"/>
      <w:sz w:val="22"/>
    </w:rPr>
  </w:style>
  <w:style w:type="character" w:customStyle="1" w:styleId="Style18">
    <w:name w:val="Style18"/>
    <w:basedOn w:val="DefaultParagraphFont"/>
    <w:uiPriority w:val="1"/>
    <w:rsid w:val="0004436C"/>
    <w:rPr>
      <w:rFonts w:ascii="Arial" w:hAnsi="Arial"/>
      <w:b w:val="0"/>
      <w:i w:val="0"/>
      <w:sz w:val="22"/>
    </w:rPr>
  </w:style>
  <w:style w:type="character" w:customStyle="1" w:styleId="Style19">
    <w:name w:val="Style19"/>
    <w:basedOn w:val="DefaultParagraphFont"/>
    <w:uiPriority w:val="1"/>
    <w:rsid w:val="003F30AF"/>
    <w:rPr>
      <w:rFonts w:ascii="Arial" w:hAnsi="Arial"/>
      <w:b w:val="0"/>
      <w:i w:val="0"/>
      <w:sz w:val="22"/>
    </w:rPr>
  </w:style>
  <w:style w:type="character" w:customStyle="1" w:styleId="Style20">
    <w:name w:val="Style20"/>
    <w:basedOn w:val="DefaultParagraphFont"/>
    <w:uiPriority w:val="1"/>
    <w:rsid w:val="003F30AF"/>
    <w:rPr>
      <w:rFonts w:ascii="Arial" w:hAnsi="Arial"/>
      <w:sz w:val="22"/>
    </w:rPr>
  </w:style>
  <w:style w:type="paragraph" w:styleId="Header">
    <w:name w:val="header"/>
    <w:basedOn w:val="Normal"/>
    <w:link w:val="HeaderChar"/>
    <w:uiPriority w:val="99"/>
    <w:unhideWhenUsed/>
    <w:rsid w:val="00371E0E"/>
    <w:pPr>
      <w:tabs>
        <w:tab w:val="center" w:pos="4680"/>
        <w:tab w:val="right" w:pos="9360"/>
      </w:tabs>
    </w:pPr>
  </w:style>
  <w:style w:type="character" w:customStyle="1" w:styleId="HeaderChar">
    <w:name w:val="Header Char"/>
    <w:basedOn w:val="DefaultParagraphFont"/>
    <w:link w:val="Header"/>
    <w:uiPriority w:val="99"/>
    <w:rsid w:val="00371E0E"/>
  </w:style>
  <w:style w:type="paragraph" w:styleId="Footer">
    <w:name w:val="footer"/>
    <w:basedOn w:val="Normal"/>
    <w:link w:val="FooterChar"/>
    <w:uiPriority w:val="99"/>
    <w:unhideWhenUsed/>
    <w:rsid w:val="00371E0E"/>
    <w:pPr>
      <w:tabs>
        <w:tab w:val="center" w:pos="4680"/>
        <w:tab w:val="right" w:pos="9360"/>
      </w:tabs>
    </w:pPr>
  </w:style>
  <w:style w:type="character" w:customStyle="1" w:styleId="FooterChar">
    <w:name w:val="Footer Char"/>
    <w:basedOn w:val="DefaultParagraphFont"/>
    <w:link w:val="Footer"/>
    <w:uiPriority w:val="99"/>
    <w:rsid w:val="00371E0E"/>
  </w:style>
  <w:style w:type="paragraph" w:styleId="ListParagraph">
    <w:name w:val="List Paragraph"/>
    <w:basedOn w:val="Normal"/>
    <w:uiPriority w:val="34"/>
    <w:qFormat/>
    <w:rsid w:val="00CF1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63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1467F888564131BC70E0BC2DB78BA9"/>
        <w:category>
          <w:name w:val="General"/>
          <w:gallery w:val="placeholder"/>
        </w:category>
        <w:types>
          <w:type w:val="bbPlcHdr"/>
        </w:types>
        <w:behaviors>
          <w:behavior w:val="content"/>
        </w:behaviors>
        <w:guid w:val="{C42B9142-B708-4FB0-84BE-31912E2214E5}"/>
      </w:docPartPr>
      <w:docPartBody>
        <w:p w:rsidR="00486498" w:rsidRDefault="00B54972" w:rsidP="009641B1">
          <w:pPr>
            <w:pStyle w:val="D61467F888564131BC70E0BC2DB78BA9"/>
          </w:pPr>
          <w:r>
            <w:t>[Type text]</w:t>
          </w:r>
        </w:p>
      </w:docPartBody>
    </w:docPart>
    <w:docPart>
      <w:docPartPr>
        <w:name w:val="A1D7250FD0E2452D88A844AEC55871C6"/>
        <w:category>
          <w:name w:val="General"/>
          <w:gallery w:val="placeholder"/>
        </w:category>
        <w:types>
          <w:type w:val="bbPlcHdr"/>
        </w:types>
        <w:behaviors>
          <w:behavior w:val="content"/>
        </w:behaviors>
        <w:guid w:val="{033BED88-1B41-41A9-AE51-0AF39AF3752A}"/>
      </w:docPartPr>
      <w:docPartBody>
        <w:p w:rsidR="00970402" w:rsidRDefault="00B54972" w:rsidP="00B54972">
          <w:pPr>
            <w:pStyle w:val="A1D7250FD0E2452D88A844AEC55871C6"/>
          </w:pPr>
          <w:r w:rsidRPr="00D2783D">
            <w:rPr>
              <w:rStyle w:val="PlaceholderText"/>
              <w:rFonts w:asciiTheme="majorHAnsi" w:hAnsiTheme="majorHAnsi" w:cstheme="majorHAnsi"/>
              <w:sz w:val="20"/>
              <w:szCs w:val="20"/>
            </w:rPr>
            <w:t>Click here to enter a date.</w:t>
          </w:r>
        </w:p>
      </w:docPartBody>
    </w:docPart>
    <w:docPart>
      <w:docPartPr>
        <w:name w:val="FA9ED586B38C45B68DAD5660D6D6F236"/>
        <w:category>
          <w:name w:val="General"/>
          <w:gallery w:val="placeholder"/>
        </w:category>
        <w:types>
          <w:type w:val="bbPlcHdr"/>
        </w:types>
        <w:behaviors>
          <w:behavior w:val="content"/>
        </w:behaviors>
        <w:guid w:val="{50D0DE47-6D3D-4693-B515-5236A68C11AB}"/>
      </w:docPartPr>
      <w:docPartBody>
        <w:p w:rsidR="00970402" w:rsidRDefault="00B54972" w:rsidP="00B54972">
          <w:pPr>
            <w:pStyle w:val="FA9ED586B38C45B68DAD5660D6D6F236"/>
          </w:pPr>
          <w:r w:rsidRPr="00982041">
            <w:rPr>
              <w:rStyle w:val="PlaceholderText"/>
              <w:rFonts w:asciiTheme="majorHAnsi" w:hAnsiTheme="majorHAnsi" w:cstheme="majorHAnsi"/>
              <w:sz w:val="22"/>
              <w:szCs w:val="22"/>
            </w:rPr>
            <w:t>Choose an item.</w:t>
          </w:r>
        </w:p>
      </w:docPartBody>
    </w:docPart>
    <w:docPart>
      <w:docPartPr>
        <w:name w:val="C66B1AF887A1474A8A3CA6161B5EE8C2"/>
        <w:category>
          <w:name w:val="General"/>
          <w:gallery w:val="placeholder"/>
        </w:category>
        <w:types>
          <w:type w:val="bbPlcHdr"/>
        </w:types>
        <w:behaviors>
          <w:behavior w:val="content"/>
        </w:behaviors>
        <w:guid w:val="{EB36D41E-5284-4A79-B9D4-D1C64ED2E4FD}"/>
      </w:docPartPr>
      <w:docPartBody>
        <w:p w:rsidR="00970402" w:rsidRDefault="00B54972" w:rsidP="00B54972">
          <w:pPr>
            <w:pStyle w:val="C66B1AF887A1474A8A3CA6161B5EE8C2"/>
          </w:pPr>
          <w:r w:rsidRPr="00982041">
            <w:rPr>
              <w:rStyle w:val="PlaceholderText"/>
              <w:rFonts w:asciiTheme="majorHAnsi" w:hAnsiTheme="majorHAnsi" w:cstheme="majorHAnsi"/>
              <w:sz w:val="22"/>
              <w:szCs w:val="22"/>
            </w:rPr>
            <w:t>Choose an item.</w:t>
          </w:r>
        </w:p>
      </w:docPartBody>
    </w:docPart>
    <w:docPart>
      <w:docPartPr>
        <w:name w:val="9532753F82BC4F3BAC8749FE22A74198"/>
        <w:category>
          <w:name w:val="General"/>
          <w:gallery w:val="placeholder"/>
        </w:category>
        <w:types>
          <w:type w:val="bbPlcHdr"/>
        </w:types>
        <w:behaviors>
          <w:behavior w:val="content"/>
        </w:behaviors>
        <w:guid w:val="{75E8BDD1-FBEF-4C08-8198-B6E71177083A}"/>
      </w:docPartPr>
      <w:docPartBody>
        <w:p w:rsidR="00970402" w:rsidRDefault="00B54972" w:rsidP="00B54972">
          <w:pPr>
            <w:pStyle w:val="9532753F82BC4F3BAC8749FE22A74198"/>
          </w:pPr>
          <w:r w:rsidRPr="00982041">
            <w:rPr>
              <w:rStyle w:val="PlaceholderText"/>
              <w:rFonts w:asciiTheme="majorHAnsi" w:hAnsiTheme="majorHAnsi" w:cstheme="majorHAnsi"/>
              <w:sz w:val="22"/>
              <w:szCs w:val="22"/>
            </w:rPr>
            <w:t>Choose an item.</w:t>
          </w:r>
        </w:p>
      </w:docPartBody>
    </w:docPart>
    <w:docPart>
      <w:docPartPr>
        <w:name w:val="94B84EFDDB46446FB8F328684C01BE50"/>
        <w:category>
          <w:name w:val="General"/>
          <w:gallery w:val="placeholder"/>
        </w:category>
        <w:types>
          <w:type w:val="bbPlcHdr"/>
        </w:types>
        <w:behaviors>
          <w:behavior w:val="content"/>
        </w:behaviors>
        <w:guid w:val="{89C9D192-A07F-4D24-93C0-FFC8EA4056D5}"/>
      </w:docPartPr>
      <w:docPartBody>
        <w:p w:rsidR="00970402" w:rsidRDefault="00B54972" w:rsidP="00B54972">
          <w:pPr>
            <w:pStyle w:val="94B84EFDDB46446FB8F328684C01BE50"/>
          </w:pPr>
          <w:r w:rsidRPr="00982041">
            <w:rPr>
              <w:rStyle w:val="PlaceholderText"/>
              <w:rFonts w:asciiTheme="majorHAnsi" w:hAnsiTheme="majorHAnsi" w:cstheme="majorHAnsi"/>
              <w:color w:val="A6A6A6" w:themeColor="background1" w:themeShade="A6"/>
              <w:sz w:val="22"/>
              <w:szCs w:val="22"/>
            </w:rPr>
            <w:t>Choose an item.</w:t>
          </w:r>
        </w:p>
      </w:docPartBody>
    </w:docPart>
    <w:docPart>
      <w:docPartPr>
        <w:name w:val="AC5DEA71BBE44CCAACD7C3A4BE010A38"/>
        <w:category>
          <w:name w:val="General"/>
          <w:gallery w:val="placeholder"/>
        </w:category>
        <w:types>
          <w:type w:val="bbPlcHdr"/>
        </w:types>
        <w:behaviors>
          <w:behavior w:val="content"/>
        </w:behaviors>
        <w:guid w:val="{284D3131-FED2-49DC-B0FC-089F7D990287}"/>
      </w:docPartPr>
      <w:docPartBody>
        <w:p w:rsidR="00970402" w:rsidRDefault="00B54972" w:rsidP="00B54972">
          <w:pPr>
            <w:pStyle w:val="AC5DEA71BBE44CCAACD7C3A4BE010A38"/>
          </w:pPr>
          <w:r w:rsidRPr="00982041">
            <w:rPr>
              <w:rStyle w:val="PlaceholderText"/>
              <w:rFonts w:asciiTheme="majorHAnsi" w:hAnsiTheme="majorHAnsi" w:cstheme="majorHAnsi"/>
              <w:sz w:val="22"/>
              <w:szCs w:val="22"/>
            </w:rPr>
            <w:t>Choose an item.</w:t>
          </w:r>
        </w:p>
      </w:docPartBody>
    </w:docPart>
    <w:docPart>
      <w:docPartPr>
        <w:name w:val="285F16E061894DB2A144E9E3D3208A02"/>
        <w:category>
          <w:name w:val="General"/>
          <w:gallery w:val="placeholder"/>
        </w:category>
        <w:types>
          <w:type w:val="bbPlcHdr"/>
        </w:types>
        <w:behaviors>
          <w:behavior w:val="content"/>
        </w:behaviors>
        <w:guid w:val="{01F9FC0F-56AD-4CF5-B508-269078ECE51E}"/>
      </w:docPartPr>
      <w:docPartBody>
        <w:p w:rsidR="00970402" w:rsidRDefault="00B54972" w:rsidP="00B54972">
          <w:pPr>
            <w:pStyle w:val="285F16E061894DB2A144E9E3D3208A02"/>
          </w:pPr>
          <w:r w:rsidRPr="00982041">
            <w:rPr>
              <w:rStyle w:val="PlaceholderText"/>
              <w:rFonts w:asciiTheme="majorHAnsi" w:hAnsiTheme="majorHAnsi" w:cstheme="majorHAnsi"/>
              <w:color w:val="808080" w:themeColor="background1" w:themeShade="80"/>
              <w:sz w:val="22"/>
              <w:szCs w:val="22"/>
            </w:rPr>
            <w:t>Choose an item.</w:t>
          </w:r>
        </w:p>
      </w:docPartBody>
    </w:docPart>
    <w:docPart>
      <w:docPartPr>
        <w:name w:val="3D6BBAC6E0CA410DBF74BB429860D3A7"/>
        <w:category>
          <w:name w:val="General"/>
          <w:gallery w:val="placeholder"/>
        </w:category>
        <w:types>
          <w:type w:val="bbPlcHdr"/>
        </w:types>
        <w:behaviors>
          <w:behavior w:val="content"/>
        </w:behaviors>
        <w:guid w:val="{511D84AC-4133-40CE-9187-BC07811A369C}"/>
      </w:docPartPr>
      <w:docPartBody>
        <w:p w:rsidR="00970402" w:rsidRDefault="00B54972" w:rsidP="00B54972">
          <w:pPr>
            <w:pStyle w:val="3D6BBAC6E0CA410DBF74BB429860D3A7"/>
          </w:pPr>
          <w:r w:rsidRPr="00982041">
            <w:rPr>
              <w:rStyle w:val="PlaceholderText"/>
              <w:rFonts w:asciiTheme="majorHAnsi" w:hAnsiTheme="majorHAnsi" w:cstheme="majorHAnsi"/>
              <w:sz w:val="22"/>
              <w:szCs w:val="22"/>
            </w:rPr>
            <w:t>Choose an item.</w:t>
          </w:r>
        </w:p>
      </w:docPartBody>
    </w:docPart>
    <w:docPart>
      <w:docPartPr>
        <w:name w:val="7553311724344C06B2D0530894D0C941"/>
        <w:category>
          <w:name w:val="General"/>
          <w:gallery w:val="placeholder"/>
        </w:category>
        <w:types>
          <w:type w:val="bbPlcHdr"/>
        </w:types>
        <w:behaviors>
          <w:behavior w:val="content"/>
        </w:behaviors>
        <w:guid w:val="{2F0E0C64-653D-4249-9DEE-3DBCFABC5490}"/>
      </w:docPartPr>
      <w:docPartBody>
        <w:p w:rsidR="00970402" w:rsidRDefault="00B54972" w:rsidP="00B54972">
          <w:pPr>
            <w:pStyle w:val="7553311724344C06B2D0530894D0C941"/>
          </w:pPr>
          <w:r w:rsidRPr="00982041">
            <w:rPr>
              <w:rStyle w:val="PlaceholderText"/>
              <w:rFonts w:asciiTheme="majorHAnsi" w:hAnsiTheme="majorHAnsi" w:cstheme="majorHAnsi"/>
              <w:sz w:val="22"/>
              <w:szCs w:val="2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1B1"/>
    <w:rsid w:val="00486498"/>
    <w:rsid w:val="009641B1"/>
    <w:rsid w:val="00970402"/>
    <w:rsid w:val="00B54972"/>
    <w:rsid w:val="00E16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1467F888564131BC70E0BC2DB78BA9">
    <w:name w:val="D61467F888564131BC70E0BC2DB78BA9"/>
    <w:rsid w:val="009641B1"/>
  </w:style>
  <w:style w:type="character" w:styleId="PlaceholderText">
    <w:name w:val="Placeholder Text"/>
    <w:basedOn w:val="DefaultParagraphFont"/>
    <w:uiPriority w:val="99"/>
    <w:semiHidden/>
    <w:rsid w:val="00B54972"/>
    <w:rPr>
      <w:color w:val="808080"/>
    </w:rPr>
  </w:style>
  <w:style w:type="paragraph" w:customStyle="1" w:styleId="EFE2B6384BC44DB7A520FEC05F416634">
    <w:name w:val="EFE2B6384BC44DB7A520FEC05F416634"/>
    <w:rsid w:val="00B54972"/>
    <w:pPr>
      <w:spacing w:after="160" w:line="259" w:lineRule="auto"/>
    </w:pPr>
  </w:style>
  <w:style w:type="paragraph" w:customStyle="1" w:styleId="A1D7250FD0E2452D88A844AEC55871C6">
    <w:name w:val="A1D7250FD0E2452D88A844AEC55871C6"/>
    <w:rsid w:val="00B54972"/>
    <w:pPr>
      <w:spacing w:after="0" w:line="240" w:lineRule="auto"/>
      <w:outlineLvl w:val="0"/>
    </w:pPr>
    <w:rPr>
      <w:rFonts w:ascii="Arial" w:eastAsiaTheme="minorHAnsi" w:hAnsi="Arial" w:cs="Arial"/>
      <w:b/>
      <w:noProof/>
      <w:sz w:val="28"/>
      <w:szCs w:val="24"/>
      <w:lang w:val="en-CA"/>
    </w:rPr>
  </w:style>
  <w:style w:type="paragraph" w:customStyle="1" w:styleId="FA9ED586B38C45B68DAD5660D6D6F236">
    <w:name w:val="FA9ED586B38C45B68DAD5660D6D6F236"/>
    <w:rsid w:val="00B54972"/>
    <w:pPr>
      <w:spacing w:after="0" w:line="240" w:lineRule="auto"/>
    </w:pPr>
    <w:rPr>
      <w:rFonts w:eastAsiaTheme="minorHAnsi"/>
      <w:sz w:val="24"/>
      <w:szCs w:val="24"/>
      <w:lang w:val="en-CA"/>
    </w:rPr>
  </w:style>
  <w:style w:type="paragraph" w:customStyle="1" w:styleId="C66B1AF887A1474A8A3CA6161B5EE8C2">
    <w:name w:val="C66B1AF887A1474A8A3CA6161B5EE8C2"/>
    <w:rsid w:val="00B54972"/>
    <w:pPr>
      <w:spacing w:after="0" w:line="240" w:lineRule="auto"/>
    </w:pPr>
    <w:rPr>
      <w:rFonts w:eastAsiaTheme="minorHAnsi"/>
      <w:sz w:val="24"/>
      <w:szCs w:val="24"/>
      <w:lang w:val="en-CA"/>
    </w:rPr>
  </w:style>
  <w:style w:type="paragraph" w:customStyle="1" w:styleId="9532753F82BC4F3BAC8749FE22A74198">
    <w:name w:val="9532753F82BC4F3BAC8749FE22A74198"/>
    <w:rsid w:val="00B54972"/>
    <w:pPr>
      <w:spacing w:after="0" w:line="240" w:lineRule="auto"/>
    </w:pPr>
    <w:rPr>
      <w:rFonts w:eastAsiaTheme="minorHAnsi"/>
      <w:sz w:val="24"/>
      <w:szCs w:val="24"/>
      <w:lang w:val="en-CA"/>
    </w:rPr>
  </w:style>
  <w:style w:type="paragraph" w:customStyle="1" w:styleId="94B84EFDDB46446FB8F328684C01BE50">
    <w:name w:val="94B84EFDDB46446FB8F328684C01BE50"/>
    <w:rsid w:val="00B54972"/>
    <w:pPr>
      <w:spacing w:after="0" w:line="240" w:lineRule="auto"/>
    </w:pPr>
    <w:rPr>
      <w:rFonts w:eastAsiaTheme="minorHAnsi"/>
      <w:sz w:val="24"/>
      <w:szCs w:val="24"/>
      <w:lang w:val="en-CA"/>
    </w:rPr>
  </w:style>
  <w:style w:type="paragraph" w:customStyle="1" w:styleId="AC5DEA71BBE44CCAACD7C3A4BE010A38">
    <w:name w:val="AC5DEA71BBE44CCAACD7C3A4BE010A38"/>
    <w:rsid w:val="00B54972"/>
    <w:pPr>
      <w:spacing w:after="0" w:line="240" w:lineRule="auto"/>
    </w:pPr>
    <w:rPr>
      <w:rFonts w:eastAsiaTheme="minorHAnsi"/>
      <w:sz w:val="24"/>
      <w:szCs w:val="24"/>
      <w:lang w:val="en-CA"/>
    </w:rPr>
  </w:style>
  <w:style w:type="paragraph" w:customStyle="1" w:styleId="285F16E061894DB2A144E9E3D3208A02">
    <w:name w:val="285F16E061894DB2A144E9E3D3208A02"/>
    <w:rsid w:val="00B54972"/>
    <w:pPr>
      <w:spacing w:after="0" w:line="240" w:lineRule="auto"/>
    </w:pPr>
    <w:rPr>
      <w:rFonts w:eastAsiaTheme="minorHAnsi"/>
      <w:sz w:val="24"/>
      <w:szCs w:val="24"/>
      <w:lang w:val="en-CA"/>
    </w:rPr>
  </w:style>
  <w:style w:type="paragraph" w:customStyle="1" w:styleId="6C3705E37B264E338CF35FA8A768AE1B">
    <w:name w:val="6C3705E37B264E338CF35FA8A768AE1B"/>
    <w:rsid w:val="00B54972"/>
    <w:pPr>
      <w:spacing w:after="0" w:line="240" w:lineRule="auto"/>
    </w:pPr>
    <w:rPr>
      <w:rFonts w:eastAsiaTheme="minorHAnsi"/>
      <w:sz w:val="24"/>
      <w:szCs w:val="24"/>
      <w:lang w:val="en-CA"/>
    </w:rPr>
  </w:style>
  <w:style w:type="paragraph" w:customStyle="1" w:styleId="3D6BBAC6E0CA410DBF74BB429860D3A7">
    <w:name w:val="3D6BBAC6E0CA410DBF74BB429860D3A7"/>
    <w:rsid w:val="00B54972"/>
    <w:pPr>
      <w:spacing w:after="0" w:line="240" w:lineRule="auto"/>
    </w:pPr>
    <w:rPr>
      <w:rFonts w:eastAsiaTheme="minorHAnsi"/>
      <w:sz w:val="24"/>
      <w:szCs w:val="24"/>
      <w:lang w:val="en-CA"/>
    </w:rPr>
  </w:style>
  <w:style w:type="paragraph" w:customStyle="1" w:styleId="7553311724344C06B2D0530894D0C941">
    <w:name w:val="7553311724344C06B2D0530894D0C941"/>
    <w:rsid w:val="00B54972"/>
    <w:pPr>
      <w:spacing w:after="0" w:line="240" w:lineRule="auto"/>
    </w:pPr>
    <w:rPr>
      <w:rFonts w:eastAsiaTheme="minorHAnsi"/>
      <w:sz w:val="24"/>
      <w:szCs w:val="24"/>
      <w:lang w:val="en-CA"/>
    </w:rPr>
  </w:style>
  <w:style w:type="paragraph" w:customStyle="1" w:styleId="D5A2994136FD4B8190C573FD25F8D123">
    <w:name w:val="D5A2994136FD4B8190C573FD25F8D123"/>
    <w:rsid w:val="00B54972"/>
    <w:pPr>
      <w:spacing w:after="0" w:line="240" w:lineRule="auto"/>
    </w:pPr>
    <w:rPr>
      <w:rFonts w:eastAsiaTheme="minorHAnsi"/>
      <w:sz w:val="24"/>
      <w:szCs w:val="24"/>
      <w:lang w:val="en-CA"/>
    </w:rPr>
  </w:style>
  <w:style w:type="paragraph" w:customStyle="1" w:styleId="AC3D21696CC2420AAA8178C3F42E0CDB">
    <w:name w:val="AC3D21696CC2420AAA8178C3F42E0CDB"/>
    <w:rsid w:val="00B5497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49BB6-4AAC-46E2-9648-BCD3F1D39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Regional Municipality of York</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Newhook, Amanda</dc:creator>
  <cp:lastModifiedBy>Louisa Spina</cp:lastModifiedBy>
  <cp:revision>2</cp:revision>
  <dcterms:created xsi:type="dcterms:W3CDTF">2021-06-02T16:27:00Z</dcterms:created>
  <dcterms:modified xsi:type="dcterms:W3CDTF">2021-06-02T16:27:00Z</dcterms:modified>
</cp:coreProperties>
</file>